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70" w:rsidRPr="0022107B" w:rsidRDefault="00820B70" w:rsidP="00820B70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</w:t>
      </w:r>
      <w:r w:rsidRPr="0022107B">
        <w:rPr>
          <w:rFonts w:ascii="Arial" w:hAnsi="Arial" w:cs="Arial"/>
          <w:b/>
          <w:bCs/>
          <w:u w:val="single"/>
        </w:rPr>
        <w:t>estion déléguée</w:t>
      </w:r>
      <w:r>
        <w:rPr>
          <w:rFonts w:ascii="Arial" w:hAnsi="Arial" w:cs="Arial"/>
          <w:b/>
          <w:bCs/>
          <w:u w:val="single"/>
        </w:rPr>
        <w:t> : Opérations réalisées</w:t>
      </w:r>
    </w:p>
    <w:p w:rsidR="00820B70" w:rsidRDefault="00820B70" w:rsidP="00820B70"/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2"/>
        <w:gridCol w:w="1348"/>
        <w:gridCol w:w="1462"/>
        <w:gridCol w:w="2062"/>
        <w:gridCol w:w="802"/>
        <w:gridCol w:w="1732"/>
      </w:tblGrid>
      <w:tr w:rsidR="00820B70" w:rsidRPr="00B2107A" w:rsidTr="006043C2">
        <w:tc>
          <w:tcPr>
            <w:tcW w:w="0" w:type="auto"/>
            <w:shd w:val="clear" w:color="auto" w:fill="999999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Objet</w:t>
            </w:r>
          </w:p>
        </w:tc>
        <w:tc>
          <w:tcPr>
            <w:tcW w:w="0" w:type="auto"/>
            <w:shd w:val="clear" w:color="auto" w:fill="999999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107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Date de mise en concession</w:t>
            </w:r>
          </w:p>
        </w:tc>
        <w:tc>
          <w:tcPr>
            <w:tcW w:w="0" w:type="auto"/>
            <w:shd w:val="clear" w:color="auto" w:fill="999999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B2107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Autorité délégante</w:t>
            </w:r>
          </w:p>
        </w:tc>
        <w:tc>
          <w:tcPr>
            <w:tcW w:w="0" w:type="auto"/>
            <w:shd w:val="clear" w:color="auto" w:fill="999999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MA"/>
              </w:rPr>
            </w:pPr>
            <w:r w:rsidRPr="00B2107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MA"/>
              </w:rPr>
              <w:t>Entreprise délégataire</w:t>
            </w:r>
          </w:p>
        </w:tc>
        <w:tc>
          <w:tcPr>
            <w:tcW w:w="0" w:type="auto"/>
            <w:shd w:val="clear" w:color="auto" w:fill="999999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MA"/>
              </w:rPr>
            </w:pPr>
            <w:r w:rsidRPr="00B2107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MA"/>
              </w:rPr>
              <w:t>Durée</w:t>
            </w:r>
          </w:p>
        </w:tc>
        <w:tc>
          <w:tcPr>
            <w:tcW w:w="0" w:type="auto"/>
            <w:shd w:val="clear" w:color="auto" w:fill="999999"/>
            <w:vAlign w:val="center"/>
          </w:tcPr>
          <w:p w:rsidR="00820B70" w:rsidRDefault="00820B70" w:rsidP="006043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MA"/>
              </w:rPr>
              <w:t>Montant  des investissements</w:t>
            </w:r>
          </w:p>
          <w:p w:rsidR="00820B70" w:rsidRPr="00A5483A" w:rsidRDefault="00820B70" w:rsidP="006043C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bidi="ar-MA"/>
              </w:rPr>
              <w:t>(en millions DH)</w:t>
            </w:r>
          </w:p>
        </w:tc>
      </w:tr>
      <w:tr w:rsidR="00820B70" w:rsidRPr="00C66409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Transport urbain dans plusieurs villes du Maroc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1986</w:t>
            </w:r>
          </w:p>
        </w:tc>
        <w:tc>
          <w:tcPr>
            <w:tcW w:w="0" w:type="auto"/>
            <w:vAlign w:val="center"/>
          </w:tcPr>
          <w:p w:rsidR="00820B70" w:rsidRPr="00A5483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Collectivités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07A">
              <w:rPr>
                <w:rFonts w:ascii="Arial" w:hAnsi="Arial" w:cs="Arial"/>
                <w:sz w:val="18"/>
                <w:szCs w:val="18"/>
              </w:rPr>
              <w:t>Locales</w:t>
            </w:r>
          </w:p>
        </w:tc>
        <w:tc>
          <w:tcPr>
            <w:tcW w:w="0" w:type="auto"/>
            <w:vAlign w:val="center"/>
          </w:tcPr>
          <w:p w:rsidR="00820B70" w:rsidRPr="00C66409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6409">
              <w:rPr>
                <w:rFonts w:ascii="Arial" w:hAnsi="Arial" w:cs="Arial"/>
                <w:sz w:val="18"/>
                <w:szCs w:val="18"/>
                <w:lang w:val="en-US"/>
              </w:rPr>
              <w:t>- M’DINA BUS (Casablanca)</w:t>
            </w:r>
          </w:p>
          <w:p w:rsidR="00820B70" w:rsidRPr="00C66409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66409">
              <w:rPr>
                <w:rFonts w:ascii="Arial" w:hAnsi="Arial" w:cs="Arial"/>
                <w:sz w:val="18"/>
                <w:szCs w:val="18"/>
                <w:lang w:val="en-US"/>
              </w:rPr>
              <w:t>- ALSA (Marrakech)</w:t>
            </w:r>
          </w:p>
        </w:tc>
        <w:tc>
          <w:tcPr>
            <w:tcW w:w="0" w:type="auto"/>
            <w:vAlign w:val="center"/>
          </w:tcPr>
          <w:p w:rsidR="00820B70" w:rsidRPr="00C66409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15 ans</w:t>
            </w:r>
          </w:p>
        </w:tc>
        <w:tc>
          <w:tcPr>
            <w:tcW w:w="0" w:type="auto"/>
            <w:vAlign w:val="center"/>
          </w:tcPr>
          <w:p w:rsidR="00820B70" w:rsidRPr="00C66409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Distribution de l’eau, de l’électricité et d</w:t>
            </w:r>
            <w:r>
              <w:rPr>
                <w:rFonts w:ascii="Arial" w:hAnsi="Arial" w:cs="Arial"/>
                <w:sz w:val="18"/>
                <w:szCs w:val="18"/>
              </w:rPr>
              <w:t>e l’assainissement liquide du grand</w:t>
            </w:r>
            <w:r w:rsidRPr="00B2107A">
              <w:rPr>
                <w:rFonts w:ascii="Arial" w:hAnsi="Arial" w:cs="Arial"/>
                <w:sz w:val="18"/>
                <w:szCs w:val="18"/>
              </w:rPr>
              <w:t xml:space="preserve"> Casablanca</w:t>
            </w:r>
          </w:p>
          <w:p w:rsidR="00820B70" w:rsidRPr="00F73E27" w:rsidRDefault="00820B70" w:rsidP="006043C2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Collectivités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107A">
              <w:rPr>
                <w:rFonts w:ascii="Arial" w:hAnsi="Arial" w:cs="Arial"/>
                <w:sz w:val="18"/>
                <w:szCs w:val="18"/>
              </w:rPr>
              <w:t>Locales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Suez Lyonnaise, Elyo, EDF, Endesa</w:t>
            </w:r>
            <w:r w:rsidRPr="00B2107A">
              <w:rPr>
                <w:rFonts w:ascii="Arial" w:hAnsi="Arial" w:cs="Arial"/>
                <w:sz w:val="18"/>
                <w:szCs w:val="18"/>
                <w:lang w:val="pt-B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>AGBAR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142E">
              <w:rPr>
                <w:rFonts w:ascii="Arial" w:hAnsi="Arial" w:cs="Arial"/>
                <w:sz w:val="18"/>
                <w:szCs w:val="18"/>
              </w:rPr>
              <w:t>30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d’électricité : 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Jorf</w:t>
            </w:r>
            <w:proofErr w:type="spellEnd"/>
            <w:r w:rsidRPr="00B2107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Lasfar</w:t>
            </w:r>
            <w:proofErr w:type="spellEnd"/>
            <w:r w:rsidRPr="00B210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ONE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Groupement ABB/CMS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30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23BD">
              <w:rPr>
                <w:rFonts w:ascii="Arial" w:hAnsi="Arial" w:cs="Arial"/>
                <w:sz w:val="18"/>
                <w:szCs w:val="18"/>
              </w:rPr>
              <w:t>8.670</w:t>
            </w: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Collecte, nettoiement et gestion des déchets solides dans plusieurs villes du Maroc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1997</w:t>
            </w:r>
          </w:p>
        </w:tc>
        <w:tc>
          <w:tcPr>
            <w:tcW w:w="0" w:type="auto"/>
            <w:vAlign w:val="center"/>
          </w:tcPr>
          <w:p w:rsidR="00820B70" w:rsidRPr="00A5483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Collectivités Locales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- GMF (Essaouira)</w:t>
            </w:r>
          </w:p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- CESPA NADAFA (Tanger)</w:t>
            </w:r>
          </w:p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- CDEA ONYX (Agadir)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Entre 5 et 7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Distribution de l’eau, de l’électricité et assainissement liquide de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2107A">
              <w:rPr>
                <w:rFonts w:ascii="Arial" w:hAnsi="Arial" w:cs="Arial"/>
                <w:sz w:val="18"/>
                <w:szCs w:val="18"/>
              </w:rPr>
              <w:t xml:space="preserve"> ville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2107A">
              <w:rPr>
                <w:rFonts w:ascii="Arial" w:hAnsi="Arial" w:cs="Arial"/>
                <w:sz w:val="18"/>
                <w:szCs w:val="18"/>
              </w:rPr>
              <w:t xml:space="preserve"> de Rabat </w:t>
            </w:r>
            <w:r>
              <w:rPr>
                <w:rFonts w:ascii="Arial" w:hAnsi="Arial" w:cs="Arial"/>
                <w:sz w:val="18"/>
                <w:szCs w:val="18"/>
              </w:rPr>
              <w:t>et Salé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Collectivités Locales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  <w:lang w:val="pt-BR"/>
              </w:rPr>
              <w:t>Pléiade, Urbaser, EDP, Alborada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30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 xml:space="preserve">14 </w:t>
            </w: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 xml:space="preserve">Production d’électricité : Parc Eolien de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Koudia</w:t>
            </w:r>
            <w:proofErr w:type="spellEnd"/>
            <w:r w:rsidRPr="00B2107A">
              <w:rPr>
                <w:rFonts w:ascii="Arial" w:hAnsi="Arial" w:cs="Arial"/>
                <w:sz w:val="18"/>
                <w:szCs w:val="18"/>
              </w:rPr>
              <w:t xml:space="preserve"> El Beida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ONE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THEOLIA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19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64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 xml:space="preserve">Renouvellement de la concession de l'adduction de l'Oum Er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Rbia</w:t>
            </w:r>
            <w:proofErr w:type="spellEnd"/>
            <w:r w:rsidRPr="00B2107A">
              <w:rPr>
                <w:rFonts w:ascii="Arial" w:hAnsi="Arial" w:cs="Arial"/>
                <w:sz w:val="18"/>
                <w:szCs w:val="18"/>
              </w:rPr>
              <w:t xml:space="preserve"> à Casablanca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Etat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1396">
              <w:rPr>
                <w:rFonts w:ascii="Arial" w:hAnsi="Arial" w:cs="Arial"/>
                <w:sz w:val="18"/>
                <w:szCs w:val="18"/>
                <w:lang w:val="pt-BR"/>
              </w:rPr>
              <w:t>Groupement ELYO-SUEZ-LYONNAISE DES EAUX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30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306</w:t>
            </w: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Distribution de l’eau, de l’électricité et de l’assainissement liquide des villes de Tanger et Tétouan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2002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Collectivités Locales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AMENDIS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bCs/>
                <w:sz w:val="18"/>
                <w:szCs w:val="18"/>
              </w:rPr>
              <w:t>25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9.000</w:t>
            </w:r>
          </w:p>
        </w:tc>
      </w:tr>
      <w:tr w:rsidR="00820B70" w:rsidRPr="00B2107A" w:rsidTr="006043C2">
        <w:trPr>
          <w:trHeight w:val="1075"/>
        </w:trPr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 xml:space="preserve">Eaux Thermales du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Souss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 : e</w:t>
            </w:r>
            <w:r w:rsidRPr="00B2107A">
              <w:rPr>
                <w:rFonts w:ascii="Arial" w:hAnsi="Arial" w:cs="Arial"/>
                <w:sz w:val="18"/>
                <w:szCs w:val="18"/>
              </w:rPr>
              <w:t>xploitation d’un forage en vue de la réalisation d’une station thermale et  touristique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2004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 xml:space="preserve">Agence du Bassin Hydraulique du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Souss</w:t>
            </w:r>
            <w:proofErr w:type="spellEnd"/>
            <w:r w:rsidRPr="00B2107A">
              <w:rPr>
                <w:rFonts w:ascii="Arial" w:hAnsi="Arial" w:cs="Arial"/>
                <w:sz w:val="18"/>
                <w:szCs w:val="18"/>
              </w:rPr>
              <w:t xml:space="preserve"> Massa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 xml:space="preserve">La Société des Eaux Thermales du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Souss</w:t>
            </w:r>
            <w:proofErr w:type="spellEnd"/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30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  <w:lang w:bidi="ar-MA"/>
              </w:rPr>
              <w:t>Tr</w:t>
            </w:r>
            <w:r w:rsidRPr="00B2107A">
              <w:rPr>
                <w:rFonts w:ascii="Arial" w:hAnsi="Arial" w:cs="Arial"/>
                <w:sz w:val="18"/>
                <w:szCs w:val="18"/>
              </w:rPr>
              <w:t>ansport collectif urba</w:t>
            </w:r>
            <w:r>
              <w:rPr>
                <w:rFonts w:ascii="Arial" w:hAnsi="Arial" w:cs="Arial"/>
                <w:sz w:val="18"/>
                <w:szCs w:val="18"/>
              </w:rPr>
              <w:t>in par autobus de la ville de Me</w:t>
            </w:r>
            <w:r w:rsidRPr="00B2107A">
              <w:rPr>
                <w:rFonts w:ascii="Arial" w:hAnsi="Arial" w:cs="Arial"/>
                <w:sz w:val="18"/>
                <w:szCs w:val="18"/>
              </w:rPr>
              <w:t>knès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Commune Urbaine de Me</w:t>
            </w:r>
            <w:r w:rsidRPr="00B2107A">
              <w:rPr>
                <w:rFonts w:ascii="Arial" w:hAnsi="Arial" w:cs="Arial"/>
                <w:sz w:val="18"/>
                <w:szCs w:val="18"/>
              </w:rPr>
              <w:t>knès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  <w:lang w:bidi="ar-MA"/>
              </w:rPr>
              <w:t>G</w:t>
            </w:r>
            <w:r w:rsidRPr="00B2107A">
              <w:rPr>
                <w:rFonts w:ascii="Arial" w:hAnsi="Arial" w:cs="Arial"/>
                <w:sz w:val="18"/>
                <w:szCs w:val="18"/>
              </w:rPr>
              <w:t>roupement AHASSAN BUS/TUSSGAL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B2107A">
              <w:rPr>
                <w:rFonts w:ascii="Arial" w:hAnsi="Arial" w:cs="Arial"/>
                <w:sz w:val="18"/>
                <w:szCs w:val="18"/>
                <w:lang w:bidi="ar-MA"/>
              </w:rPr>
              <w:t>15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bidi="ar-MA"/>
              </w:rPr>
            </w:pP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A5483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 xml:space="preserve">Production d’électricité :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Tahaddart</w:t>
            </w:r>
            <w:proofErr w:type="spellEnd"/>
            <w:r w:rsidRPr="00B210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2005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ONE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B2107A">
              <w:rPr>
                <w:rFonts w:ascii="Arial" w:hAnsi="Arial" w:cs="Arial"/>
                <w:bCs/>
                <w:sz w:val="18"/>
                <w:szCs w:val="18"/>
                <w:lang w:val="pt-BR" w:bidi="ar-MA"/>
              </w:rPr>
              <w:t>ONE/ENDESA/ SIEMENS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bidi="ar-MA"/>
              </w:rPr>
            </w:pPr>
            <w:r w:rsidRPr="00B2107A">
              <w:rPr>
                <w:rFonts w:ascii="Arial" w:hAnsi="Arial" w:cs="Arial"/>
                <w:sz w:val="18"/>
                <w:szCs w:val="18"/>
                <w:lang w:bidi="ar-MA"/>
              </w:rPr>
              <w:t>20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bidi="ar-MA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bidi="ar-MA"/>
              </w:rPr>
              <w:t>2.</w:t>
            </w:r>
            <w:r w:rsidRPr="00B2107A">
              <w:rPr>
                <w:rFonts w:ascii="Arial" w:hAnsi="Arial" w:cs="Arial"/>
                <w:bCs/>
                <w:sz w:val="18"/>
                <w:szCs w:val="18"/>
                <w:lang w:bidi="ar-MA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lang w:bidi="ar-MA"/>
              </w:rPr>
              <w:t>00</w:t>
            </w: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 xml:space="preserve">Conception, construction, participation au financement et exploitation du réseau d’irrigation dans le périmètre </w:t>
            </w:r>
            <w:r w:rsidRPr="00B2107A">
              <w:rPr>
                <w:rFonts w:ascii="Arial" w:hAnsi="Arial" w:cs="Arial"/>
                <w:sz w:val="18"/>
                <w:szCs w:val="18"/>
              </w:rPr>
              <w:lastRenderedPageBreak/>
              <w:t xml:space="preserve">d’El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Guerdane</w:t>
            </w:r>
            <w:proofErr w:type="spellEnd"/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lastRenderedPageBreak/>
              <w:t>2005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Etat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Groupement ONA-CDG-INFRAMAN-BRL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bCs/>
                <w:sz w:val="18"/>
                <w:szCs w:val="18"/>
              </w:rPr>
              <w:t>30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bCs/>
                <w:sz w:val="18"/>
                <w:szCs w:val="18"/>
              </w:rPr>
              <w:t>855</w:t>
            </w:r>
          </w:p>
        </w:tc>
      </w:tr>
      <w:tr w:rsidR="00820B70" w:rsidRPr="00B2107A" w:rsidTr="006043C2"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lastRenderedPageBreak/>
              <w:t xml:space="preserve">Exploitation des eaux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sulfuro</w:t>
            </w:r>
            <w:proofErr w:type="spellEnd"/>
            <w:r w:rsidRPr="00B2107A">
              <w:rPr>
                <w:rFonts w:ascii="Arial" w:hAnsi="Arial" w:cs="Arial"/>
                <w:sz w:val="18"/>
                <w:szCs w:val="18"/>
              </w:rPr>
              <w:t xml:space="preserve">-thermales de Moulay </w:t>
            </w:r>
            <w:proofErr w:type="spellStart"/>
            <w:r w:rsidRPr="00B2107A">
              <w:rPr>
                <w:rFonts w:ascii="Arial" w:hAnsi="Arial" w:cs="Arial"/>
                <w:sz w:val="18"/>
                <w:szCs w:val="18"/>
              </w:rPr>
              <w:t>Yacoub</w:t>
            </w:r>
            <w:proofErr w:type="spellEnd"/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2007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Agence du Bassin Hydraulique de Sebou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SOTHERMY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30 ans</w:t>
            </w:r>
          </w:p>
        </w:tc>
        <w:tc>
          <w:tcPr>
            <w:tcW w:w="0" w:type="auto"/>
            <w:vAlign w:val="center"/>
          </w:tcPr>
          <w:p w:rsidR="00820B70" w:rsidRPr="00B2107A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107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820B70" w:rsidRPr="00495A4D" w:rsidTr="006043C2">
        <w:tc>
          <w:tcPr>
            <w:tcW w:w="0" w:type="auto"/>
            <w:vAlign w:val="center"/>
          </w:tcPr>
          <w:p w:rsidR="00820B70" w:rsidRPr="00A5483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 xml:space="preserve">Transport urbain par autobus à  Rabat et Salé 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Collectivités Locales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 xml:space="preserve">VEOLIA Transport, Transport </w:t>
            </w:r>
            <w:proofErr w:type="spellStart"/>
            <w:r w:rsidRPr="00785023">
              <w:rPr>
                <w:rFonts w:ascii="Arial" w:hAnsi="Arial" w:cs="Arial"/>
                <w:sz w:val="18"/>
                <w:szCs w:val="18"/>
              </w:rPr>
              <w:t>Bouzid</w:t>
            </w:r>
            <w:proofErr w:type="spellEnd"/>
            <w:r w:rsidRPr="00785023">
              <w:rPr>
                <w:rFonts w:ascii="Arial" w:hAnsi="Arial" w:cs="Arial"/>
                <w:sz w:val="18"/>
                <w:szCs w:val="18"/>
              </w:rPr>
              <w:t xml:space="preserve">, Transport </w:t>
            </w:r>
            <w:proofErr w:type="spellStart"/>
            <w:r w:rsidRPr="00785023">
              <w:rPr>
                <w:rFonts w:ascii="Arial" w:hAnsi="Arial" w:cs="Arial"/>
                <w:sz w:val="18"/>
                <w:szCs w:val="18"/>
              </w:rPr>
              <w:t>Ajmal</w:t>
            </w:r>
            <w:proofErr w:type="spellEnd"/>
            <w:r w:rsidRPr="00785023">
              <w:rPr>
                <w:rFonts w:ascii="Arial" w:hAnsi="Arial" w:cs="Arial"/>
                <w:sz w:val="18"/>
                <w:szCs w:val="18"/>
              </w:rPr>
              <w:t xml:space="preserve"> Bus et Transport Hakam Ben </w:t>
            </w:r>
            <w:proofErr w:type="spellStart"/>
            <w:r w:rsidRPr="00785023">
              <w:rPr>
                <w:rFonts w:ascii="Arial" w:hAnsi="Arial" w:cs="Arial"/>
                <w:sz w:val="18"/>
                <w:szCs w:val="18"/>
              </w:rPr>
              <w:t>Aissa</w:t>
            </w:r>
            <w:proofErr w:type="spellEnd"/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15 ans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</w:tr>
      <w:tr w:rsidR="00820B70" w:rsidRPr="00495A4D" w:rsidTr="006043C2">
        <w:tc>
          <w:tcPr>
            <w:tcW w:w="0" w:type="auto"/>
            <w:vAlign w:val="center"/>
          </w:tcPr>
          <w:p w:rsidR="00820B70" w:rsidRPr="00A5483A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Gestion du monopole de commercialisation de l’alcool  éthylique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Etat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SOTRAMEG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15 ans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023">
              <w:rPr>
                <w:rFonts w:ascii="Arial" w:hAnsi="Arial" w:cs="Arial"/>
                <w:sz w:val="18"/>
                <w:szCs w:val="18"/>
              </w:rPr>
              <w:t>31</w:t>
            </w:r>
          </w:p>
        </w:tc>
      </w:tr>
      <w:tr w:rsidR="00820B70" w:rsidRPr="00495A4D" w:rsidTr="006043C2"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Jardin Zoologique National de Rabat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2012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Etat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Société JZN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</w:tcPr>
          <w:p w:rsidR="00820B70" w:rsidRPr="00785023" w:rsidRDefault="00820B70" w:rsidP="006043C2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</w:t>
            </w:r>
          </w:p>
        </w:tc>
      </w:tr>
    </w:tbl>
    <w:p w:rsidR="00820B70" w:rsidRDefault="00820B70" w:rsidP="00C66409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820B70" w:rsidRDefault="00820B70" w:rsidP="000B5A6D">
      <w:pPr>
        <w:jc w:val="center"/>
        <w:rPr>
          <w:rFonts w:ascii="Arial" w:hAnsi="Arial" w:cs="Arial"/>
          <w:b/>
          <w:bCs/>
          <w:u w:val="single"/>
        </w:rPr>
      </w:pPr>
    </w:p>
    <w:p w:rsidR="00CF6ACC" w:rsidRDefault="00CF6ACC"/>
    <w:sectPr w:rsidR="00CF6ACC" w:rsidSect="00A61C2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409"/>
    <w:rsid w:val="000501BE"/>
    <w:rsid w:val="0007192C"/>
    <w:rsid w:val="000B5A6D"/>
    <w:rsid w:val="00146F04"/>
    <w:rsid w:val="001723C0"/>
    <w:rsid w:val="00176B4E"/>
    <w:rsid w:val="001B79A0"/>
    <w:rsid w:val="001D2FCE"/>
    <w:rsid w:val="00237DBA"/>
    <w:rsid w:val="002569DC"/>
    <w:rsid w:val="002848FE"/>
    <w:rsid w:val="002F0634"/>
    <w:rsid w:val="00313C6F"/>
    <w:rsid w:val="003249C3"/>
    <w:rsid w:val="00336B25"/>
    <w:rsid w:val="0043142E"/>
    <w:rsid w:val="00495A4D"/>
    <w:rsid w:val="00500744"/>
    <w:rsid w:val="00557776"/>
    <w:rsid w:val="0056008F"/>
    <w:rsid w:val="0057418C"/>
    <w:rsid w:val="006043C2"/>
    <w:rsid w:val="00785023"/>
    <w:rsid w:val="0081494D"/>
    <w:rsid w:val="00820B70"/>
    <w:rsid w:val="00954A75"/>
    <w:rsid w:val="009C352D"/>
    <w:rsid w:val="00A5483A"/>
    <w:rsid w:val="00A61C2E"/>
    <w:rsid w:val="00BA23BD"/>
    <w:rsid w:val="00BB58B5"/>
    <w:rsid w:val="00BC0E87"/>
    <w:rsid w:val="00BE7513"/>
    <w:rsid w:val="00C00803"/>
    <w:rsid w:val="00C66409"/>
    <w:rsid w:val="00C93DCC"/>
    <w:rsid w:val="00CD5FC1"/>
    <w:rsid w:val="00CE758A"/>
    <w:rsid w:val="00CF6ACC"/>
    <w:rsid w:val="00D91EAC"/>
    <w:rsid w:val="00D9628C"/>
    <w:rsid w:val="00DD1396"/>
    <w:rsid w:val="00E355A0"/>
    <w:rsid w:val="00E54FE5"/>
    <w:rsid w:val="00E97735"/>
    <w:rsid w:val="00F73E27"/>
    <w:rsid w:val="00F8429F"/>
    <w:rsid w:val="00F955AD"/>
    <w:rsid w:val="00FE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409"/>
    <w:rPr>
      <w:rFonts w:ascii="Times New Roman" w:eastAsia="SimSun" w:hAnsi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66409"/>
    <w:pPr>
      <w:tabs>
        <w:tab w:val="left" w:pos="3402"/>
        <w:tab w:val="left" w:pos="8505"/>
      </w:tabs>
      <w:jc w:val="center"/>
    </w:pPr>
    <w:rPr>
      <w:rFonts w:ascii="Arial" w:eastAsia="Times New Roman" w:hAnsi="Arial"/>
      <w:b/>
      <w:sz w:val="32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C66409"/>
    <w:rPr>
      <w:rFonts w:ascii="Arial" w:eastAsia="Times New Roman" w:hAnsi="Arial" w:cs="Times New Roman"/>
      <w:b/>
      <w:sz w:val="32"/>
      <w:szCs w:val="20"/>
      <w:lang w:eastAsia="fr-FR"/>
    </w:rPr>
  </w:style>
  <w:style w:type="paragraph" w:customStyle="1" w:styleId="Car">
    <w:name w:val=" Car"/>
    <w:basedOn w:val="Normal"/>
    <w:rsid w:val="0043142E"/>
    <w:pPr>
      <w:spacing w:after="160" w:line="240" w:lineRule="exact"/>
    </w:pPr>
    <w:rPr>
      <w:rFonts w:eastAsia="Times New Roman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rs xmlns="2ed7bce6-9504-4e3c-8303-3425f7dcdd1e">2013</Yers>
    <SearchMetaPublishingsdate xmlns="e6905d02-5630-417c-9954-c8f38ab3a42f">2014-02-05T14:19:00+00:00</SearchMetaPublishingsdate>
    <SearchMetaExpirationdate xmlns="e6905d02-5630-417c-9954-c8f38ab3a42f" xsi:nil="true"/>
    <Langue0 xmlns="2ed7bce6-9504-4e3c-8303-3425f7dcdd1e">2</Langue0>
    <Direction0 xmlns="2ed7bce6-9504-4e3c-8303-3425f7dcdd1e">7</Direction0>
    <Visible xmlns="2ed7bce6-9504-4e3c-8303-3425f7dcdd1e">true</Visible>
    <Mot_x0020_cl_x00e9_ xmlns="56539166-37f9-4d5f-9145-bf1d45b15ac4" xsi:nil="true"/>
    <Lien_Externe xmlns="56539166-37f9-4d5f-9145-bf1d45b15ac4" xsi:nil="true"/>
    <Theme xmlns="56539166-37f9-4d5f-9145-bf1d45b15ac4" xsi:nil="true"/>
    <Titre_x002d_ar xmlns="e17ec7df-8ceb-404e-ad73-7fe9e4dbcd3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D5BD97A70D3641969910BEA4B67371" ma:contentTypeVersion="49" ma:contentTypeDescription="Crée un document." ma:contentTypeScope="" ma:versionID="f17bf658b47fa95e373fbb013fb0ec31">
  <xsd:schema xmlns:xsd="http://www.w3.org/2001/XMLSchema" xmlns:xs="http://www.w3.org/2001/XMLSchema" xmlns:p="http://schemas.microsoft.com/office/2006/metadata/properties" xmlns:ns3="2ed7bce6-9504-4e3c-8303-3425f7dcdd1e" xmlns:ns4="e6905d02-5630-417c-9954-c8f38ab3a42f" xmlns:ns5="56539166-37f9-4d5f-9145-bf1d45b15ac4" xmlns:ns6="e17ec7df-8ceb-404e-ad73-7fe9e4dbcd32" targetNamespace="http://schemas.microsoft.com/office/2006/metadata/properties" ma:root="true" ma:fieldsID="9b8af8a0d8044800ae8f714ce7714ae3" ns3:_="" ns4:_="" ns5:_="" ns6:_="">
    <xsd:import namespace="2ed7bce6-9504-4e3c-8303-3425f7dcdd1e"/>
    <xsd:import namespace="e6905d02-5630-417c-9954-c8f38ab3a42f"/>
    <xsd:import namespace="56539166-37f9-4d5f-9145-bf1d45b15ac4"/>
    <xsd:import namespace="e17ec7df-8ceb-404e-ad73-7fe9e4dbcd32"/>
    <xsd:element name="properties">
      <xsd:complexType>
        <xsd:sequence>
          <xsd:element name="documentManagement">
            <xsd:complexType>
              <xsd:all>
                <xsd:element ref="ns3:Yers" minOccurs="0"/>
                <xsd:element ref="ns4:SearchMetaPublishingsdate" minOccurs="0"/>
                <xsd:element ref="ns4:SearchMetaExpirationdate" minOccurs="0"/>
                <xsd:element ref="ns3:Langue0"/>
                <xsd:element ref="ns3:Direction0" minOccurs="0"/>
                <xsd:element ref="ns3:Visible" minOccurs="0"/>
                <xsd:element ref="ns5:Mot_x0020_cl_x00e9_" minOccurs="0"/>
                <xsd:element ref="ns5:Mot_x0020_cl_x00e9__x003a_ID" minOccurs="0"/>
                <xsd:element ref="ns5:Theme" minOccurs="0"/>
                <xsd:element ref="ns5:Theme_x003a_ID" minOccurs="0"/>
                <xsd:element ref="ns5:Lien_Externe" minOccurs="0"/>
                <xsd:element ref="ns6:Titre_x002d_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7bce6-9504-4e3c-8303-3425f7dcdd1e" elementFormDefault="qualified">
    <xsd:import namespace="http://schemas.microsoft.com/office/2006/documentManagement/types"/>
    <xsd:import namespace="http://schemas.microsoft.com/office/infopath/2007/PartnerControls"/>
    <xsd:element name="Yers" ma:index="9" nillable="true" ma:displayName="Years" ma:internalName="Yers">
      <xsd:simpleType>
        <xsd:restriction base="dms:Text">
          <xsd:maxLength value="255"/>
        </xsd:restriction>
      </xsd:simpleType>
    </xsd:element>
    <xsd:element name="Langue0" ma:index="12" ma:displayName="Langue" ma:list="{6e5bef63-f144-4c1b-9c73-a335b74bda2b}" ma:internalName="Langue0" ma:showField="Title" ma:web="e6905d02-5630-417c-9954-c8f38ab3a42f">
      <xsd:simpleType>
        <xsd:restriction base="dms:Lookup"/>
      </xsd:simpleType>
    </xsd:element>
    <xsd:element name="Direction0" ma:index="13" nillable="true" ma:displayName="Direction" ma:list="{f26ad865-2698-4f56-9823-b142a6099d73}" ma:internalName="Direction0" ma:showField="Title" ma:web="e6905d02-5630-417c-9954-c8f38ab3a42f">
      <xsd:simpleType>
        <xsd:restriction base="dms:Lookup"/>
      </xsd:simpleType>
    </xsd:element>
    <xsd:element name="Visible" ma:index="14" nillable="true" ma:displayName="Visible" ma:default="1" ma:indexed="true" ma:internalName="Visi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5d02-5630-417c-9954-c8f38ab3a42f" elementFormDefault="qualified">
    <xsd:import namespace="http://schemas.microsoft.com/office/2006/documentManagement/types"/>
    <xsd:import namespace="http://schemas.microsoft.com/office/infopath/2007/PartnerControls"/>
    <xsd:element name="SearchMetaPublishingsdate" ma:index="10" nillable="true" ma:displayName="Date publication" ma:format="DateTime" ma:indexed="true" ma:internalName="SearchMetaPublishingsdate">
      <xsd:simpleType>
        <xsd:restriction base="dms:DateTime"/>
      </xsd:simpleType>
    </xsd:element>
    <xsd:element name="SearchMetaExpirationdate" ma:index="11" nillable="true" ma:displayName="Date d'expiration" ma:format="DateTime" ma:indexed="true" ma:internalName="SearchMetaExpira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39166-37f9-4d5f-9145-bf1d45b15ac4" elementFormDefault="qualified">
    <xsd:import namespace="http://schemas.microsoft.com/office/2006/documentManagement/types"/>
    <xsd:import namespace="http://schemas.microsoft.com/office/infopath/2007/PartnerControls"/>
    <xsd:element name="Mot_x0020_cl_x00e9_" ma:index="15" nillable="true" ma:displayName="Mot clé" ma:list="{e777d04c-bb65-4c33-8432-0cfe6bea0603}" ma:internalName="Mot_x0020_cl_x00e9_" ma:showField="Title" ma:web="e6905d02-5630-417c-9954-c8f38ab3a42f">
      <xsd:simpleType>
        <xsd:restriction base="dms:Lookup"/>
      </xsd:simpleType>
    </xsd:element>
    <xsd:element name="Mot_x0020_cl_x00e9__x003a_ID" ma:index="16" nillable="true" ma:displayName="Mot clé:ID" ma:list="{e777d04c-bb65-4c33-8432-0cfe6bea0603}" ma:internalName="Mot_x0020_cl_x00e9__x003a_ID" ma:readOnly="true" ma:showField="ID" ma:web="e6905d02-5630-417c-9954-c8f38ab3a42f">
      <xsd:simpleType>
        <xsd:restriction base="dms:Lookup"/>
      </xsd:simpleType>
    </xsd:element>
    <xsd:element name="Theme" ma:index="18" nillable="true" ma:displayName="Theme" ma:list="{59cb2452-8ec5-4a1a-a8f7-53d8c43ce867}" ma:internalName="Theme0" ma:showField="Title" ma:web="e6905d02-5630-417c-9954-c8f38ab3a42f">
      <xsd:simpleType>
        <xsd:restriction base="dms:Lookup"/>
      </xsd:simpleType>
    </xsd:element>
    <xsd:element name="Theme_x003a_ID" ma:index="19" nillable="true" ma:displayName="Theme:ID" ma:list="{59cb2452-8ec5-4a1a-a8f7-53d8c43ce867}" ma:internalName="Theme_x003a_ID0" ma:readOnly="true" ma:showField="ID" ma:web="e6905d02-5630-417c-9954-c8f38ab3a42f">
      <xsd:simpleType>
        <xsd:restriction base="dms:Lookup"/>
      </xsd:simpleType>
    </xsd:element>
    <xsd:element name="Lien_Externe" ma:index="22" nillable="true" ma:displayName="Lien_Externe" ma:internalName="Lien_Externe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ec7df-8ceb-404e-ad73-7fe9e4dbcd32" elementFormDefault="qualified">
    <xsd:import namespace="http://schemas.microsoft.com/office/2006/documentManagement/types"/>
    <xsd:import namespace="http://schemas.microsoft.com/office/infopath/2007/PartnerControls"/>
    <xsd:element name="Titre_x002d_ar" ma:index="23" nillable="true" ma:displayName="Titre-ar" ma:internalName="Titre_x002d_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8D467E-F6AE-44C3-8E00-F70D3D6D252A}"/>
</file>

<file path=customXml/itemProps2.xml><?xml version="1.0" encoding="utf-8"?>
<ds:datastoreItem xmlns:ds="http://schemas.openxmlformats.org/officeDocument/2006/customXml" ds:itemID="{20F59A73-84DD-4BD7-AFBF-C66C7DE499A1}"/>
</file>

<file path=customXml/itemProps3.xml><?xml version="1.0" encoding="utf-8"?>
<ds:datastoreItem xmlns:ds="http://schemas.openxmlformats.org/officeDocument/2006/customXml" ds:itemID="{6E52579C-58CD-45C3-A84B-2ADB6E30BA19}"/>
</file>

<file path=customXml/itemProps4.xml><?xml version="1.0" encoding="utf-8"?>
<ds:datastoreItem xmlns:ds="http://schemas.openxmlformats.org/officeDocument/2006/customXml" ds:itemID="{06F09230-DE98-4F90-9CD5-6F3FA4B227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Gestion déléguée : Opérations réalisées</vt:lpstr>
    </vt:vector>
  </TitlesOfParts>
  <Company>Hewlett-Packard Company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 déléguée : Opérations réalisées</dc:title>
  <dc:creator>Achiri bouchra</dc:creator>
  <cp:lastModifiedBy>achiri</cp:lastModifiedBy>
  <cp:revision>2</cp:revision>
  <cp:lastPrinted>2010-12-13T14:48:00Z</cp:lastPrinted>
  <dcterms:created xsi:type="dcterms:W3CDTF">2014-01-08T16:24:00Z</dcterms:created>
  <dcterms:modified xsi:type="dcterms:W3CDTF">2014-01-08T16:24:00Z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0x0101003AD5BD97A70D3641969910BEA4B67371</vt:lpwstr>
  </property>
  <property fmtid="{D5CDD505-2E9C-101B-9397-08002B2CF9AE}" pid="3" name="Order">
    <vt:r8>960900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18" name="Couverture">
    <vt:lpwstr>, </vt:lpwstr>
  </property>
  <property fmtid="{D5CDD505-2E9C-101B-9397-08002B2CF9AE}" pid="19" name="Langue">
    <vt:lpwstr>Français</vt:lpwstr>
  </property>
  <property fmtid="{D5CDD505-2E9C-101B-9397-08002B2CF9AE}" pid="20" name="Date de validité">
    <vt:filetime>2014-02-05T14:19:00Z</vt:filetime>
  </property>
  <property fmtid="{D5CDD505-2E9C-101B-9397-08002B2CF9AE}" pid="21" name="Direction">
    <vt:lpwstr>depp</vt:lpwstr>
  </property>
  <property fmtid="{D5CDD505-2E9C-101B-9397-08002B2CF9AE}" pid="23" name="Produit par">
    <vt:lpwstr>10</vt:lpwstr>
  </property>
  <property fmtid="{D5CDD505-2E9C-101B-9397-08002B2CF9AE}" pid="24" name="Visibilité">
    <vt:lpwstr>Publié</vt:lpwstr>
  </property>
  <property fmtid="{D5CDD505-2E9C-101B-9397-08002B2CF9AE}" pid="25" name="Type de document">
    <vt:lpwstr>23</vt:lpwstr>
  </property>
</Properties>
</file>