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7F" w:rsidRDefault="0011040D" w:rsidP="0011040D">
      <w:pPr>
        <w:jc w:val="center"/>
        <w:rPr>
          <w:b/>
          <w:bCs/>
          <w:sz w:val="32"/>
          <w:szCs w:val="32"/>
        </w:rPr>
      </w:pPr>
      <w:r w:rsidRPr="0011040D">
        <w:rPr>
          <w:b/>
          <w:bCs/>
          <w:sz w:val="32"/>
          <w:szCs w:val="32"/>
        </w:rPr>
        <w:t>Projet de loi sur les</w:t>
      </w:r>
      <w:r w:rsidR="00925C15">
        <w:rPr>
          <w:b/>
          <w:bCs/>
          <w:sz w:val="32"/>
          <w:szCs w:val="32"/>
        </w:rPr>
        <w:t xml:space="preserve"> contrats de</w:t>
      </w:r>
      <w:r w:rsidRPr="0011040D">
        <w:rPr>
          <w:b/>
          <w:bCs/>
          <w:sz w:val="32"/>
          <w:szCs w:val="32"/>
        </w:rPr>
        <w:t xml:space="preserve"> PPP</w:t>
      </w:r>
    </w:p>
    <w:p w:rsidR="0011040D" w:rsidRDefault="0011040D" w:rsidP="0011040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projet de loi permettra aux Pouvoir P</w:t>
      </w:r>
      <w:r w:rsidRPr="0004762E">
        <w:rPr>
          <w:rFonts w:asciiTheme="majorBidi" w:hAnsiTheme="majorBidi" w:cstheme="majorBidi"/>
          <w:sz w:val="24"/>
          <w:szCs w:val="24"/>
        </w:rPr>
        <w:t>ublics de disposer d’un cadre légal unifié traitant les PPP, d’offrir une plus grande visibilité aux investisseurs nationaux et internationaux pour le développement des projets PPP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04762E">
        <w:rPr>
          <w:rFonts w:asciiTheme="majorBidi" w:hAnsiTheme="majorBidi" w:cstheme="majorBidi"/>
          <w:sz w:val="24"/>
          <w:szCs w:val="24"/>
        </w:rPr>
        <w:t>d’inciter le recours à cette forme de coopération dans le développement des infrastructures économiques et sociales</w:t>
      </w:r>
      <w:r>
        <w:rPr>
          <w:rFonts w:asciiTheme="majorBidi" w:hAnsiTheme="majorBidi" w:cstheme="majorBidi"/>
          <w:sz w:val="24"/>
          <w:szCs w:val="24"/>
        </w:rPr>
        <w:t xml:space="preserve">, permettant ainsi de </w:t>
      </w:r>
      <w:r w:rsidRPr="00E90BC8">
        <w:rPr>
          <w:rFonts w:asciiTheme="majorBidi" w:hAnsiTheme="majorBidi" w:cstheme="majorBidi"/>
          <w:sz w:val="24"/>
          <w:szCs w:val="24"/>
        </w:rPr>
        <w:t>répondre au mieux aux attentes des citoyens dans un souci d’équilibre régional harmonieux</w:t>
      </w:r>
      <w:r w:rsidRPr="0004762E">
        <w:rPr>
          <w:rFonts w:asciiTheme="majorBidi" w:hAnsiTheme="majorBidi" w:cstheme="majorBidi"/>
          <w:sz w:val="24"/>
          <w:szCs w:val="24"/>
        </w:rPr>
        <w:t>.</w:t>
      </w:r>
    </w:p>
    <w:p w:rsidR="0011040D" w:rsidRPr="001E4BA8" w:rsidRDefault="0011040D" w:rsidP="0011040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1E4BA8">
        <w:rPr>
          <w:rFonts w:asciiTheme="majorBidi" w:hAnsiTheme="majorBidi" w:cstheme="majorBidi"/>
          <w:sz w:val="24"/>
          <w:szCs w:val="24"/>
        </w:rPr>
        <w:t xml:space="preserve">Le processus d’élaboration dudit projet de loi a été mené sur la base d’une étude juridique et institutionnelle et d’un benchmark des meilleures pratiques en la matière et selon une approche participative associant l’ensemble des acteurs concernés. </w:t>
      </w:r>
    </w:p>
    <w:p w:rsidR="0011040D" w:rsidRDefault="00EE676A" w:rsidP="0011040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65pt;margin-top:4.75pt;width:412.5pt;height:213pt;z-index:251658240" fillcolor="#b8cce4 [1300]" stroked="f" strokeweight="0">
            <v:fill color2="#365e8f [2372]"/>
            <v:shadow on="t" type="perspective" color="#243f60 [1604]" offset="1pt" offset2="-3pt"/>
            <v:textbox style="mso-next-textbox:#_x0000_s1026">
              <w:txbxContent>
                <w:p w:rsidR="0011040D" w:rsidRPr="000D3822" w:rsidRDefault="0011040D" w:rsidP="0011040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17365D" w:themeColor="text2" w:themeShade="BF"/>
                    </w:rPr>
                  </w:pPr>
                  <w:r w:rsidRPr="000D3822">
                    <w:rPr>
                      <w:b/>
                      <w:bCs/>
                      <w:color w:val="17365D" w:themeColor="text2" w:themeShade="BF"/>
                    </w:rPr>
                    <w:t>Principales dispositions du projet de loi</w:t>
                  </w:r>
                  <w:r>
                    <w:rPr>
                      <w:b/>
                      <w:bCs/>
                      <w:color w:val="17365D" w:themeColor="text2" w:themeShade="BF"/>
                    </w:rPr>
                    <w:t xml:space="preserve"> sur les</w:t>
                  </w:r>
                  <w:r w:rsidR="00925C15">
                    <w:rPr>
                      <w:b/>
                      <w:bCs/>
                      <w:color w:val="17365D" w:themeColor="text2" w:themeShade="BF"/>
                    </w:rPr>
                    <w:t xml:space="preserve"> contrats de</w:t>
                  </w:r>
                  <w:r>
                    <w:rPr>
                      <w:b/>
                      <w:bCs/>
                      <w:color w:val="17365D" w:themeColor="text2" w:themeShade="BF"/>
                    </w:rPr>
                    <w:t xml:space="preserve"> PPP</w:t>
                  </w:r>
                </w:p>
                <w:p w:rsidR="0011040D" w:rsidRPr="000D3822" w:rsidRDefault="0011040D" w:rsidP="0011040D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b/>
                      <w:bCs/>
                      <w:color w:val="17365D" w:themeColor="text2" w:themeShade="BF"/>
                    </w:rPr>
                  </w:pPr>
                  <w:r w:rsidRPr="000D3822">
                    <w:rPr>
                      <w:b/>
                      <w:bCs/>
                      <w:color w:val="17365D" w:themeColor="text2" w:themeShade="BF"/>
                    </w:rPr>
                    <w:t>Institutio</w:t>
                  </w:r>
                  <w:r>
                    <w:rPr>
                      <w:b/>
                      <w:bCs/>
                      <w:color w:val="17365D" w:themeColor="text2" w:themeShade="BF"/>
                    </w:rPr>
                    <w:t>n des principes de transparence</w:t>
                  </w:r>
                  <w:r w:rsidRPr="000D3822">
                    <w:rPr>
                      <w:b/>
                      <w:bCs/>
                      <w:color w:val="17365D" w:themeColor="text2" w:themeShade="BF"/>
                    </w:rPr>
                    <w:t xml:space="preserve"> et d’appel à la concurrence dans l’attribution des projets PPP</w:t>
                  </w:r>
                </w:p>
                <w:p w:rsidR="0011040D" w:rsidRPr="000D3822" w:rsidRDefault="0011040D" w:rsidP="0011040D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b/>
                      <w:bCs/>
                      <w:color w:val="17365D" w:themeColor="text2" w:themeShade="BF"/>
                    </w:rPr>
                  </w:pPr>
                  <w:r w:rsidRPr="000D3822">
                    <w:rPr>
                      <w:b/>
                      <w:bCs/>
                      <w:color w:val="17365D" w:themeColor="text2" w:themeShade="BF"/>
                    </w:rPr>
                    <w:t>Evaluation préalable pour s’assurer de la pertinence du choix du PPP par rapport aux procédés classiques</w:t>
                  </w:r>
                </w:p>
                <w:p w:rsidR="0011040D" w:rsidRPr="000D3822" w:rsidRDefault="0011040D" w:rsidP="0011040D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b/>
                      <w:bCs/>
                      <w:color w:val="17365D" w:themeColor="text2" w:themeShade="BF"/>
                    </w:rPr>
                  </w:pPr>
                  <w:r w:rsidRPr="000D3822">
                    <w:rPr>
                      <w:b/>
                      <w:bCs/>
                      <w:color w:val="17365D" w:themeColor="text2" w:themeShade="BF"/>
                    </w:rPr>
                    <w:t>Dialogue compétitif pour maximiser les chances d’avoir la meilleure offre et l’excellent rapport coût- avantage au profit de la personne publique</w:t>
                  </w:r>
                </w:p>
                <w:p w:rsidR="0011040D" w:rsidRPr="000D3822" w:rsidRDefault="0011040D" w:rsidP="0011040D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b/>
                      <w:bCs/>
                      <w:color w:val="17365D" w:themeColor="text2" w:themeShade="BF"/>
                    </w:rPr>
                  </w:pPr>
                  <w:r w:rsidRPr="000D3822">
                    <w:rPr>
                      <w:b/>
                      <w:bCs/>
                      <w:color w:val="17365D" w:themeColor="text2" w:themeShade="BF"/>
                    </w:rPr>
                    <w:t>Partage optimisé des risques pour veiller au maintien de l’équilibre économique du contrat et dans la mesure où chacune des parties sera chargée d’assumer le risque qu’elle maîtrise le mieux</w:t>
                  </w:r>
                </w:p>
                <w:p w:rsidR="0011040D" w:rsidRPr="000D3822" w:rsidRDefault="0011040D" w:rsidP="0011040D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b/>
                      <w:bCs/>
                      <w:color w:val="17365D" w:themeColor="text2" w:themeShade="BF"/>
                    </w:rPr>
                  </w:pPr>
                  <w:r w:rsidRPr="000D3822">
                    <w:rPr>
                      <w:b/>
                      <w:bCs/>
                      <w:color w:val="17365D" w:themeColor="text2" w:themeShade="BF"/>
                    </w:rPr>
                    <w:t xml:space="preserve">Rémunération sur la base de la performance et le contrôle strict des engagements contractuels.  </w:t>
                  </w:r>
                </w:p>
                <w:p w:rsidR="0011040D" w:rsidRDefault="0011040D" w:rsidP="0011040D"/>
              </w:txbxContent>
            </v:textbox>
          </v:shape>
        </w:pict>
      </w:r>
    </w:p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Pr="0011040D" w:rsidRDefault="0011040D" w:rsidP="0011040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11040D">
        <w:rPr>
          <w:rFonts w:asciiTheme="majorBidi" w:hAnsiTheme="majorBidi" w:cstheme="majorBidi"/>
          <w:sz w:val="24"/>
          <w:szCs w:val="24"/>
        </w:rPr>
        <w:t xml:space="preserve">Le projet de loi sur les </w:t>
      </w:r>
      <w:r w:rsidR="00925C15">
        <w:rPr>
          <w:rFonts w:asciiTheme="majorBidi" w:hAnsiTheme="majorBidi" w:cstheme="majorBidi"/>
          <w:sz w:val="24"/>
          <w:szCs w:val="24"/>
        </w:rPr>
        <w:t xml:space="preserve">contrats de </w:t>
      </w:r>
      <w:r w:rsidRPr="0011040D">
        <w:rPr>
          <w:rFonts w:asciiTheme="majorBidi" w:hAnsiTheme="majorBidi" w:cstheme="majorBidi"/>
          <w:sz w:val="24"/>
          <w:szCs w:val="24"/>
        </w:rPr>
        <w:t xml:space="preserve">PPP a été adopté par le Conseil de Gouvernement le 27 décembre 2012. Il est actuellement en cours d’examen au niveau du Parlement. </w:t>
      </w:r>
    </w:p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p w:rsidR="0011040D" w:rsidRDefault="0011040D" w:rsidP="0011040D"/>
    <w:sectPr w:rsidR="0011040D" w:rsidSect="00C8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40DD"/>
    <w:multiLevelType w:val="hybridMultilevel"/>
    <w:tmpl w:val="56846B4E"/>
    <w:lvl w:ilvl="0" w:tplc="47FE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40D"/>
    <w:rsid w:val="000B2AEF"/>
    <w:rsid w:val="0011040D"/>
    <w:rsid w:val="00441D58"/>
    <w:rsid w:val="007010C6"/>
    <w:rsid w:val="00925C15"/>
    <w:rsid w:val="00C81C7F"/>
    <w:rsid w:val="00E35DBD"/>
    <w:rsid w:val="00EE34F1"/>
    <w:rsid w:val="00E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1040D"/>
    <w:pPr>
      <w:ind w:left="720"/>
      <w:contextualSpacing/>
    </w:pPr>
  </w:style>
  <w:style w:type="table" w:customStyle="1" w:styleId="Listemoyenne1-Accent11">
    <w:name w:val="Liste moyenne 1 - Accent 11"/>
    <w:basedOn w:val="TableauNormal"/>
    <w:uiPriority w:val="65"/>
    <w:rsid w:val="001104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rs xmlns="2ed7bce6-9504-4e3c-8303-3425f7dcdd1e">2013</Yers>
    <SearchMetaPublishingsdate xmlns="e6905d02-5630-417c-9954-c8f38ab3a42f">2014-02-05T14:15:00+00:00</SearchMetaPublishingsdate>
    <SearchMetaExpirationdate xmlns="e6905d02-5630-417c-9954-c8f38ab3a42f" xsi:nil="true"/>
    <Langue0 xmlns="2ed7bce6-9504-4e3c-8303-3425f7dcdd1e">2</Langue0>
    <Direction0 xmlns="2ed7bce6-9504-4e3c-8303-3425f7dcdd1e">7</Direction0>
    <Visible xmlns="2ed7bce6-9504-4e3c-8303-3425f7dcdd1e">true</Visible>
    <Mot_x0020_cl_x00e9_ xmlns="56539166-37f9-4d5f-9145-bf1d45b15ac4" xsi:nil="true"/>
    <Lien_Externe xmlns="56539166-37f9-4d5f-9145-bf1d45b15ac4" xsi:nil="true"/>
    <Theme xmlns="56539166-37f9-4d5f-9145-bf1d45b15ac4" xsi:nil="true"/>
    <Titre_x002d_ar xmlns="e17ec7df-8ceb-404e-ad73-7fe9e4dbcd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BD97A70D3641969910BEA4B67371" ma:contentTypeVersion="49" ma:contentTypeDescription="Crée un document." ma:contentTypeScope="" ma:versionID="f17bf658b47fa95e373fbb013fb0ec31">
  <xsd:schema xmlns:xsd="http://www.w3.org/2001/XMLSchema" xmlns:xs="http://www.w3.org/2001/XMLSchema" xmlns:p="http://schemas.microsoft.com/office/2006/metadata/properties" xmlns:ns3="2ed7bce6-9504-4e3c-8303-3425f7dcdd1e" xmlns:ns4="e6905d02-5630-417c-9954-c8f38ab3a42f" xmlns:ns5="56539166-37f9-4d5f-9145-bf1d45b15ac4" xmlns:ns6="e17ec7df-8ceb-404e-ad73-7fe9e4dbcd32" targetNamespace="http://schemas.microsoft.com/office/2006/metadata/properties" ma:root="true" ma:fieldsID="9b8af8a0d8044800ae8f714ce7714ae3" ns3:_="" ns4:_="" ns5:_="" ns6:_="">
    <xsd:import namespace="2ed7bce6-9504-4e3c-8303-3425f7dcdd1e"/>
    <xsd:import namespace="e6905d02-5630-417c-9954-c8f38ab3a42f"/>
    <xsd:import namespace="56539166-37f9-4d5f-9145-bf1d45b15ac4"/>
    <xsd:import namespace="e17ec7df-8ceb-404e-ad73-7fe9e4dbcd32"/>
    <xsd:element name="properties">
      <xsd:complexType>
        <xsd:sequence>
          <xsd:element name="documentManagement">
            <xsd:complexType>
              <xsd:all>
                <xsd:element ref="ns3:Yers" minOccurs="0"/>
                <xsd:element ref="ns4:SearchMetaPublishingsdate" minOccurs="0"/>
                <xsd:element ref="ns4:SearchMetaExpirationdate" minOccurs="0"/>
                <xsd:element ref="ns3:Langue0"/>
                <xsd:element ref="ns3:Direction0" minOccurs="0"/>
                <xsd:element ref="ns3:Visible" minOccurs="0"/>
                <xsd:element ref="ns5:Mot_x0020_cl_x00e9_" minOccurs="0"/>
                <xsd:element ref="ns5:Mot_x0020_cl_x00e9__x003a_ID" minOccurs="0"/>
                <xsd:element ref="ns5:Theme" minOccurs="0"/>
                <xsd:element ref="ns5:Theme_x003a_ID" minOccurs="0"/>
                <xsd:element ref="ns5:Lien_Externe" minOccurs="0"/>
                <xsd:element ref="ns6:Titre_x002d_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bce6-9504-4e3c-8303-3425f7dcdd1e" elementFormDefault="qualified">
    <xsd:import namespace="http://schemas.microsoft.com/office/2006/documentManagement/types"/>
    <xsd:import namespace="http://schemas.microsoft.com/office/infopath/2007/PartnerControls"/>
    <xsd:element name="Yers" ma:index="9" nillable="true" ma:displayName="Years" ma:internalName="Yers">
      <xsd:simpleType>
        <xsd:restriction base="dms:Text">
          <xsd:maxLength value="255"/>
        </xsd:restriction>
      </xsd:simpleType>
    </xsd:element>
    <xsd:element name="Langue0" ma:index="12" ma:displayName="Langue" ma:list="{6e5bef63-f144-4c1b-9c73-a335b74bda2b}" ma:internalName="Langue0" ma:showField="Title" ma:web="e6905d02-5630-417c-9954-c8f38ab3a42f">
      <xsd:simpleType>
        <xsd:restriction base="dms:Lookup"/>
      </xsd:simpleType>
    </xsd:element>
    <xsd:element name="Direction0" ma:index="13" nillable="true" ma:displayName="Direction" ma:list="{f26ad865-2698-4f56-9823-b142a6099d73}" ma:internalName="Direction0" ma:showField="Title" ma:web="e6905d02-5630-417c-9954-c8f38ab3a42f">
      <xsd:simpleType>
        <xsd:restriction base="dms:Lookup"/>
      </xsd:simpleType>
    </xsd:element>
    <xsd:element name="Visible" ma:index="14" nillable="true" ma:displayName="Visible" ma:default="1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5d02-5630-417c-9954-c8f38ab3a42f" elementFormDefault="qualified">
    <xsd:import namespace="http://schemas.microsoft.com/office/2006/documentManagement/types"/>
    <xsd:import namespace="http://schemas.microsoft.com/office/infopath/2007/PartnerControls"/>
    <xsd:element name="SearchMetaPublishingsdate" ma:index="10" nillable="true" ma:displayName="Date publication" ma:format="DateTime" ma:indexed="true" ma:internalName="SearchMetaPublishingsdate">
      <xsd:simpleType>
        <xsd:restriction base="dms:DateTime"/>
      </xsd:simpleType>
    </xsd:element>
    <xsd:element name="SearchMetaExpirationdate" ma:index="11" nillable="true" ma:displayName="Date d'expiration" ma:format="DateTime" ma:indexed="true" ma:internalName="SearchMetaExpir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9166-37f9-4d5f-9145-bf1d45b15ac4" elementFormDefault="qualified">
    <xsd:import namespace="http://schemas.microsoft.com/office/2006/documentManagement/types"/>
    <xsd:import namespace="http://schemas.microsoft.com/office/infopath/2007/PartnerControls"/>
    <xsd:element name="Mot_x0020_cl_x00e9_" ma:index="15" nillable="true" ma:displayName="Mot clé" ma:list="{e777d04c-bb65-4c33-8432-0cfe6bea0603}" ma:internalName="Mot_x0020_cl_x00e9_" ma:showField="Title" ma:web="e6905d02-5630-417c-9954-c8f38ab3a42f">
      <xsd:simpleType>
        <xsd:restriction base="dms:Lookup"/>
      </xsd:simpleType>
    </xsd:element>
    <xsd:element name="Mot_x0020_cl_x00e9__x003a_ID" ma:index="16" nillable="true" ma:displayName="Mot clé:ID" ma:list="{e777d04c-bb65-4c33-8432-0cfe6bea0603}" ma:internalName="Mot_x0020_cl_x00e9__x003a_ID" ma:readOnly="true" ma:showField="ID" ma:web="e6905d02-5630-417c-9954-c8f38ab3a42f">
      <xsd:simpleType>
        <xsd:restriction base="dms:Lookup"/>
      </xsd:simpleType>
    </xsd:element>
    <xsd:element name="Theme" ma:index="18" nillable="true" ma:displayName="Theme" ma:list="{59cb2452-8ec5-4a1a-a8f7-53d8c43ce867}" ma:internalName="Theme0" ma:showField="Title" ma:web="e6905d02-5630-417c-9954-c8f38ab3a42f">
      <xsd:simpleType>
        <xsd:restriction base="dms:Lookup"/>
      </xsd:simpleType>
    </xsd:element>
    <xsd:element name="Theme_x003a_ID" ma:index="19" nillable="true" ma:displayName="Theme:ID" ma:list="{59cb2452-8ec5-4a1a-a8f7-53d8c43ce867}" ma:internalName="Theme_x003a_ID0" ma:readOnly="true" ma:showField="ID" ma:web="e6905d02-5630-417c-9954-c8f38ab3a42f">
      <xsd:simpleType>
        <xsd:restriction base="dms:Lookup"/>
      </xsd:simpleType>
    </xsd:element>
    <xsd:element name="Lien_Externe" ma:index="22" nillable="true" ma:displayName="Lien_Externe" ma:internalName="Lien_Extern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c7df-8ceb-404e-ad73-7fe9e4dbcd32" elementFormDefault="qualified">
    <xsd:import namespace="http://schemas.microsoft.com/office/2006/documentManagement/types"/>
    <xsd:import namespace="http://schemas.microsoft.com/office/infopath/2007/PartnerControls"/>
    <xsd:element name="Titre_x002d_ar" ma:index="23" nillable="true" ma:displayName="Titre-ar" ma:internalName="Titre_x002d_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CDA66-87F2-4E92-A447-5BA338B0009B}"/>
</file>

<file path=customXml/itemProps2.xml><?xml version="1.0" encoding="utf-8"?>
<ds:datastoreItem xmlns:ds="http://schemas.openxmlformats.org/officeDocument/2006/customXml" ds:itemID="{79B11833-7080-4828-A109-1CD8AEBDAA0F}"/>
</file>

<file path=customXml/itemProps3.xml><?xml version="1.0" encoding="utf-8"?>
<ds:datastoreItem xmlns:ds="http://schemas.openxmlformats.org/officeDocument/2006/customXml" ds:itemID="{2CD5D3DC-7964-46C0-A7AD-17DE9568D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sur les contrats de PPP </dc:title>
  <dc:creator>achiri</dc:creator>
  <cp:lastModifiedBy>achiri</cp:lastModifiedBy>
  <cp:revision>2</cp:revision>
  <dcterms:created xsi:type="dcterms:W3CDTF">2014-01-08T16:13:00Z</dcterms:created>
  <dcterms:modified xsi:type="dcterms:W3CDTF">2014-01-08T16:13:00Z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0x0101003AD5BD97A70D3641969910BEA4B67371</vt:lpwstr>
  </property>
  <property fmtid="{D5CDD505-2E9C-101B-9397-08002B2CF9AE}" pid="3" name="Order">
    <vt:r8>960600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8" name="Couverture">
    <vt:lpwstr>, </vt:lpwstr>
  </property>
  <property fmtid="{D5CDD505-2E9C-101B-9397-08002B2CF9AE}" pid="19" name="Langue">
    <vt:lpwstr>Français</vt:lpwstr>
  </property>
  <property fmtid="{D5CDD505-2E9C-101B-9397-08002B2CF9AE}" pid="20" name="Date de validité">
    <vt:filetime>2014-02-05T14:15:00Z</vt:filetime>
  </property>
  <property fmtid="{D5CDD505-2E9C-101B-9397-08002B2CF9AE}" pid="21" name="Direction">
    <vt:lpwstr>depp</vt:lpwstr>
  </property>
  <property fmtid="{D5CDD505-2E9C-101B-9397-08002B2CF9AE}" pid="23" name="Produit par">
    <vt:lpwstr>10</vt:lpwstr>
  </property>
  <property fmtid="{D5CDD505-2E9C-101B-9397-08002B2CF9AE}" pid="24" name="Visibilité">
    <vt:lpwstr>Publié</vt:lpwstr>
  </property>
  <property fmtid="{D5CDD505-2E9C-101B-9397-08002B2CF9AE}" pid="25" name="Type de document">
    <vt:lpwstr>23</vt:lpwstr>
  </property>
</Properties>
</file>