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00" w:rsidRPr="004F433A" w:rsidRDefault="00667EB5" w:rsidP="009E79FE">
      <w:pPr>
        <w:jc w:val="center"/>
        <w:rPr>
          <w:b/>
          <w:bCs/>
          <w:sz w:val="28"/>
          <w:szCs w:val="28"/>
          <w:lang w:val="fr-FR"/>
        </w:rPr>
      </w:pPr>
      <w:bookmarkStart w:id="0" w:name="_GoBack"/>
      <w:bookmarkEnd w:id="0"/>
      <w:r w:rsidRPr="004F433A">
        <w:rPr>
          <w:b/>
          <w:bCs/>
          <w:sz w:val="28"/>
          <w:szCs w:val="28"/>
          <w:lang w:val="fr-FR"/>
        </w:rPr>
        <w:t xml:space="preserve">Calendrier de diffusion des </w:t>
      </w:r>
      <w:r w:rsidR="00235C0A" w:rsidRPr="004F433A">
        <w:rPr>
          <w:b/>
          <w:bCs/>
          <w:sz w:val="28"/>
          <w:szCs w:val="28"/>
          <w:lang w:val="fr-FR"/>
        </w:rPr>
        <w:t>données / Advance Release Calendar</w:t>
      </w:r>
    </w:p>
    <w:p w:rsidR="00FB7B08" w:rsidRPr="00385FB0" w:rsidRDefault="00FB7B08" w:rsidP="00235C0A">
      <w:pPr>
        <w:jc w:val="center"/>
        <w:rPr>
          <w:b/>
          <w:bCs/>
          <w:sz w:val="22"/>
          <w:szCs w:val="22"/>
          <w:lang w:val="fr-FR"/>
        </w:rPr>
      </w:pPr>
    </w:p>
    <w:tbl>
      <w:tblPr>
        <w:tblW w:w="1137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40"/>
        <w:gridCol w:w="2552"/>
        <w:gridCol w:w="1496"/>
        <w:gridCol w:w="1496"/>
        <w:gridCol w:w="1496"/>
        <w:gridCol w:w="1496"/>
      </w:tblGrid>
      <w:tr w:rsidR="00CC4ED9" w:rsidRPr="00436609" w:rsidTr="00690C95">
        <w:trPr>
          <w:trHeight w:val="617"/>
          <w:tblCellSpacing w:w="15" w:type="dxa"/>
          <w:jc w:val="center"/>
        </w:trPr>
        <w:tc>
          <w:tcPr>
            <w:tcW w:w="2795" w:type="dxa"/>
            <w:shd w:val="clear" w:color="auto" w:fill="D9D9D9"/>
            <w:vAlign w:val="center"/>
          </w:tcPr>
          <w:p w:rsidR="00CC4ED9" w:rsidRPr="004F433A" w:rsidRDefault="00CC4ED9" w:rsidP="00EC50FE">
            <w:pPr>
              <w:ind w:left="190"/>
              <w:jc w:val="center"/>
              <w:rPr>
                <w:color w:val="0000FF"/>
                <w:sz w:val="26"/>
                <w:szCs w:val="26"/>
                <w:lang w:val="fr-FR"/>
              </w:rPr>
            </w:pPr>
            <w:r w:rsidRPr="004F433A">
              <w:rPr>
                <w:b/>
                <w:bCs/>
                <w:color w:val="000000"/>
                <w:sz w:val="26"/>
                <w:szCs w:val="26"/>
                <w:lang w:val="fr-FR"/>
              </w:rPr>
              <w:t>Catégorie de données</w:t>
            </w:r>
          </w:p>
        </w:tc>
        <w:tc>
          <w:tcPr>
            <w:tcW w:w="2522" w:type="dxa"/>
            <w:shd w:val="clear" w:color="auto" w:fill="D9D9D9"/>
            <w:vAlign w:val="center"/>
          </w:tcPr>
          <w:p w:rsidR="00CC4ED9" w:rsidRPr="004F433A" w:rsidRDefault="00CC4ED9" w:rsidP="00EC50FE">
            <w:pPr>
              <w:ind w:left="190"/>
              <w:jc w:val="center"/>
              <w:rPr>
                <w:color w:val="0000FF"/>
                <w:sz w:val="26"/>
                <w:szCs w:val="26"/>
                <w:lang w:val="fr-FR"/>
              </w:rPr>
            </w:pPr>
            <w:r w:rsidRPr="004F433A">
              <w:rPr>
                <w:b/>
                <w:bCs/>
                <w:color w:val="000000"/>
                <w:sz w:val="26"/>
                <w:szCs w:val="26"/>
              </w:rPr>
              <w:t>Data Category</w:t>
            </w:r>
          </w:p>
        </w:tc>
        <w:tc>
          <w:tcPr>
            <w:tcW w:w="1466" w:type="dxa"/>
            <w:shd w:val="pct15" w:color="auto" w:fill="auto"/>
            <w:vAlign w:val="center"/>
          </w:tcPr>
          <w:p w:rsidR="00CC4ED9" w:rsidRDefault="00CC4ED9" w:rsidP="004C4BB0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Mai</w:t>
            </w:r>
          </w:p>
          <w:p w:rsidR="00CC4ED9" w:rsidRPr="004F433A" w:rsidRDefault="00CC4ED9" w:rsidP="004C4BB0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2016</w:t>
            </w:r>
          </w:p>
        </w:tc>
        <w:tc>
          <w:tcPr>
            <w:tcW w:w="1466" w:type="dxa"/>
            <w:shd w:val="pct15" w:color="auto" w:fill="auto"/>
            <w:vAlign w:val="center"/>
          </w:tcPr>
          <w:p w:rsidR="00CC4ED9" w:rsidRDefault="00CC4ED9" w:rsidP="004C4BB0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Juin</w:t>
            </w:r>
          </w:p>
          <w:p w:rsidR="00CC4ED9" w:rsidRPr="004F433A" w:rsidRDefault="00CC4ED9" w:rsidP="004C4BB0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2016</w:t>
            </w:r>
          </w:p>
        </w:tc>
        <w:tc>
          <w:tcPr>
            <w:tcW w:w="1466" w:type="dxa"/>
            <w:shd w:val="pct15" w:color="auto" w:fill="auto"/>
            <w:vAlign w:val="center"/>
          </w:tcPr>
          <w:p w:rsidR="00CC4ED9" w:rsidRDefault="00CC4ED9" w:rsidP="004C4BB0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Juillet</w:t>
            </w:r>
          </w:p>
          <w:p w:rsidR="00CC4ED9" w:rsidRPr="004F433A" w:rsidRDefault="00CC4ED9" w:rsidP="004C4BB0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2016</w:t>
            </w:r>
          </w:p>
        </w:tc>
        <w:tc>
          <w:tcPr>
            <w:tcW w:w="1451" w:type="dxa"/>
            <w:shd w:val="pct15" w:color="auto" w:fill="auto"/>
            <w:vAlign w:val="center"/>
          </w:tcPr>
          <w:p w:rsidR="00CC4ED9" w:rsidRDefault="00CC4ED9" w:rsidP="005E2EDA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Août</w:t>
            </w:r>
          </w:p>
          <w:p w:rsidR="00CC4ED9" w:rsidRPr="004F433A" w:rsidRDefault="00CC4ED9" w:rsidP="005E2EDA">
            <w:pPr>
              <w:ind w:left="190"/>
              <w:jc w:val="center"/>
              <w:rPr>
                <w:b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FR"/>
              </w:rPr>
              <w:t>2016</w:t>
            </w:r>
          </w:p>
        </w:tc>
      </w:tr>
      <w:tr w:rsidR="00CC4ED9" w:rsidRPr="00FB7B08" w:rsidTr="007C6C7B">
        <w:trPr>
          <w:trHeight w:hRule="exact" w:val="567"/>
          <w:tblCellSpacing w:w="15" w:type="dxa"/>
          <w:jc w:val="center"/>
        </w:trPr>
        <w:tc>
          <w:tcPr>
            <w:tcW w:w="2795" w:type="dxa"/>
            <w:shd w:val="clear" w:color="auto" w:fill="C6D9F1"/>
            <w:vAlign w:val="center"/>
          </w:tcPr>
          <w:p w:rsidR="00CC4ED9" w:rsidRPr="00B30DD4" w:rsidRDefault="00CC4ED9" w:rsidP="00EC50FE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Comptes de la nation</w:t>
            </w:r>
          </w:p>
        </w:tc>
        <w:tc>
          <w:tcPr>
            <w:tcW w:w="2522" w:type="dxa"/>
            <w:shd w:val="clear" w:color="auto" w:fill="C6D9F1"/>
            <w:vAlign w:val="center"/>
          </w:tcPr>
          <w:p w:rsidR="00CC4ED9" w:rsidRPr="00B30DD4" w:rsidRDefault="00CC4ED9" w:rsidP="00EC50FE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National accounts</w:t>
            </w: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66" w:type="dxa"/>
            <w:shd w:val="clear" w:color="auto" w:fill="C6D9F1"/>
          </w:tcPr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shd w:val="clear" w:color="auto" w:fill="C6D9F1"/>
          </w:tcPr>
          <w:p w:rsidR="00CC4ED9" w:rsidRPr="00B30DD4" w:rsidRDefault="00CC4ED9" w:rsidP="005E2EDA">
            <w:pPr>
              <w:ind w:left="19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C4ED9" w:rsidTr="007C6C7B">
        <w:trPr>
          <w:tblCellSpacing w:w="15" w:type="dxa"/>
          <w:jc w:val="center"/>
        </w:trPr>
        <w:tc>
          <w:tcPr>
            <w:tcW w:w="2795" w:type="dxa"/>
            <w:shd w:val="clear" w:color="auto" w:fill="C6D9F1"/>
            <w:vAlign w:val="center"/>
          </w:tcPr>
          <w:p w:rsidR="00CC4ED9" w:rsidRPr="00B30DD4" w:rsidRDefault="00C31539" w:rsidP="00EC50FE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hyperlink r:id="rId7" w:history="1">
              <w:r w:rsidR="00CC4ED9" w:rsidRPr="003B6AD9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>Indice</w:t>
              </w:r>
              <w:r w:rsidR="00CC4ED9" w:rsidRPr="00B30DD4">
                <w:rPr>
                  <w:b/>
                  <w:bCs/>
                  <w:color w:val="0000FF"/>
                  <w:sz w:val="20"/>
                  <w:szCs w:val="20"/>
                </w:rPr>
                <w:t xml:space="preserve"> de la production</w:t>
              </w:r>
            </w:hyperlink>
          </w:p>
        </w:tc>
        <w:tc>
          <w:tcPr>
            <w:tcW w:w="2522" w:type="dxa"/>
            <w:shd w:val="clear" w:color="auto" w:fill="C6D9F1"/>
            <w:vAlign w:val="center"/>
          </w:tcPr>
          <w:p w:rsidR="00CC4ED9" w:rsidRPr="00B30DD4" w:rsidRDefault="00CC4ED9" w:rsidP="00EC50FE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Production index</w:t>
            </w: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C6D9F1"/>
          </w:tcPr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7C6C7B">
              <w:rPr>
                <w:b/>
                <w:bCs/>
                <w:sz w:val="20"/>
                <w:szCs w:val="20"/>
              </w:rPr>
              <w:t>14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C6D9F1"/>
          </w:tcPr>
          <w:p w:rsidR="00CC4ED9" w:rsidRPr="00B30DD4" w:rsidRDefault="00CC4ED9" w:rsidP="005E2EDA">
            <w:pPr>
              <w:ind w:left="19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CC4ED9" w:rsidTr="007C6C7B">
        <w:trPr>
          <w:tblCellSpacing w:w="15" w:type="dxa"/>
          <w:jc w:val="center"/>
        </w:trPr>
        <w:tc>
          <w:tcPr>
            <w:tcW w:w="2795" w:type="dxa"/>
            <w:shd w:val="clear" w:color="auto" w:fill="C6D9F1"/>
            <w:vAlign w:val="center"/>
          </w:tcPr>
          <w:p w:rsidR="00CC4ED9" w:rsidRPr="00B30DD4" w:rsidRDefault="00C3153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hyperlink r:id="rId8" w:history="1">
              <w:r w:rsidR="00CC4ED9" w:rsidRPr="00B30DD4">
                <w:rPr>
                  <w:b/>
                  <w:bCs/>
                  <w:color w:val="0000FF"/>
                  <w:sz w:val="20"/>
                  <w:szCs w:val="20"/>
                </w:rPr>
                <w:t>Marché du travail:</w:t>
              </w:r>
              <w:r w:rsidR="00CC4ED9"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br/>
              </w:r>
              <w:r w:rsidR="00CC4ED9" w:rsidRPr="003B6AD9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>Emploi</w:t>
              </w:r>
            </w:hyperlink>
          </w:p>
        </w:tc>
        <w:tc>
          <w:tcPr>
            <w:tcW w:w="2522" w:type="dxa"/>
            <w:shd w:val="clear" w:color="auto" w:fill="C6D9F1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Labor market: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  <w:t>Employment</w:t>
            </w:r>
          </w:p>
        </w:tc>
        <w:tc>
          <w:tcPr>
            <w:tcW w:w="1466" w:type="dxa"/>
            <w:shd w:val="clear" w:color="auto" w:fill="C6D9F1"/>
          </w:tcPr>
          <w:p w:rsidR="00CC4ED9" w:rsidRPr="0047542F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C6D9F1"/>
          </w:tcPr>
          <w:p w:rsidR="00CC4ED9" w:rsidRPr="0047542F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CC4ED9" w:rsidRPr="00B30DD4" w:rsidRDefault="00CC4ED9" w:rsidP="00CC4ED9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Tr="007C6C7B">
        <w:trPr>
          <w:tblCellSpacing w:w="15" w:type="dxa"/>
          <w:jc w:val="center"/>
        </w:trPr>
        <w:tc>
          <w:tcPr>
            <w:tcW w:w="2795" w:type="dxa"/>
            <w:shd w:val="clear" w:color="auto" w:fill="C6D9F1"/>
            <w:vAlign w:val="center"/>
          </w:tcPr>
          <w:p w:rsidR="00CC4ED9" w:rsidRPr="00B30DD4" w:rsidRDefault="00C3153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hyperlink r:id="rId9" w:history="1">
              <w:r w:rsidR="00CC4ED9" w:rsidRPr="00B30DD4">
                <w:rPr>
                  <w:b/>
                  <w:bCs/>
                  <w:color w:val="0000FF"/>
                  <w:sz w:val="20"/>
                  <w:szCs w:val="20"/>
                </w:rPr>
                <w:t>Marché du travail:</w:t>
              </w:r>
              <w:r w:rsidR="00CC4ED9"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br/>
                <w:t>Chômage</w:t>
              </w:r>
            </w:hyperlink>
          </w:p>
        </w:tc>
        <w:tc>
          <w:tcPr>
            <w:tcW w:w="2522" w:type="dxa"/>
            <w:shd w:val="clear" w:color="auto" w:fill="C6D9F1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Labor market: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  <w:t>Unemployment</w:t>
            </w:r>
          </w:p>
        </w:tc>
        <w:tc>
          <w:tcPr>
            <w:tcW w:w="1466" w:type="dxa"/>
            <w:shd w:val="clear" w:color="auto" w:fill="C6D9F1"/>
          </w:tcPr>
          <w:p w:rsidR="00CC4ED9" w:rsidRPr="0047542F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C6D9F1"/>
          </w:tcPr>
          <w:p w:rsidR="00CC4ED9" w:rsidRPr="0047542F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CC4ED9" w:rsidRPr="00B30DD4" w:rsidRDefault="00CC4ED9" w:rsidP="00CC4ED9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2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Tr="007C6C7B">
        <w:trPr>
          <w:tblCellSpacing w:w="15" w:type="dxa"/>
          <w:jc w:val="center"/>
        </w:trPr>
        <w:tc>
          <w:tcPr>
            <w:tcW w:w="2795" w:type="dxa"/>
            <w:shd w:val="clear" w:color="auto" w:fill="C6D9F1"/>
            <w:vAlign w:val="center"/>
          </w:tcPr>
          <w:p w:rsidR="00CC4ED9" w:rsidRPr="00B30DD4" w:rsidRDefault="00C3153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hyperlink r:id="rId10" w:history="1">
              <w:r w:rsidR="00CC4ED9"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>Marché du travail:</w:t>
              </w:r>
              <w:r w:rsidR="00CC4ED9"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br/>
                <w:t>Indice des salaires</w:t>
              </w:r>
            </w:hyperlink>
          </w:p>
        </w:tc>
        <w:tc>
          <w:tcPr>
            <w:tcW w:w="2522" w:type="dxa"/>
            <w:shd w:val="clear" w:color="auto" w:fill="C6D9F1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Labor </w:t>
            </w:r>
            <w:proofErr w:type="gramStart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market:</w:t>
            </w:r>
            <w:proofErr w:type="gramEnd"/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  <w:t>Wages/Earnings</w:t>
            </w: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C6D9F1"/>
          </w:tcPr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4ED9" w:rsidRPr="00CF4C25" w:rsidTr="007C6C7B">
        <w:trPr>
          <w:tblCellSpacing w:w="15" w:type="dxa"/>
          <w:jc w:val="center"/>
        </w:trPr>
        <w:tc>
          <w:tcPr>
            <w:tcW w:w="2795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 Indices de prix à la consommation</w:t>
            </w:r>
          </w:p>
        </w:tc>
        <w:tc>
          <w:tcPr>
            <w:tcW w:w="2522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Price index: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  <w:t>Consumer prices</w:t>
            </w:r>
          </w:p>
        </w:tc>
        <w:tc>
          <w:tcPr>
            <w:tcW w:w="1466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Avril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7C6C7B">
              <w:rPr>
                <w:b/>
                <w:bCs/>
                <w:sz w:val="20"/>
                <w:szCs w:val="20"/>
              </w:rPr>
              <w:t>22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Mai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Pr="00080BB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0BB4">
              <w:rPr>
                <w:b/>
                <w:bCs/>
                <w:sz w:val="20"/>
                <w:szCs w:val="20"/>
              </w:rPr>
              <w:t>22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MA"/>
              </w:rPr>
              <w:t>Juin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1" w:type="dxa"/>
            <w:shd w:val="clear" w:color="auto" w:fill="FBD4B4"/>
          </w:tcPr>
          <w:p w:rsidR="00CC4ED9" w:rsidRPr="00B30DD4" w:rsidRDefault="00CC4ED9" w:rsidP="00CC4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:rsidR="00CC4ED9" w:rsidRPr="00B30DD4" w:rsidRDefault="00CC4ED9" w:rsidP="00CC4ED9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Juillet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RPr="00CF4C25" w:rsidTr="007C6C7B">
        <w:trPr>
          <w:trHeight w:val="503"/>
          <w:tblCellSpacing w:w="15" w:type="dxa"/>
          <w:jc w:val="center"/>
        </w:trPr>
        <w:tc>
          <w:tcPr>
            <w:tcW w:w="2795" w:type="dxa"/>
            <w:tcBorders>
              <w:bottom w:val="outset" w:sz="6" w:space="0" w:color="auto"/>
            </w:tcBorders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Indices de prix à la production</w:t>
            </w:r>
          </w:p>
        </w:tc>
        <w:tc>
          <w:tcPr>
            <w:tcW w:w="2522" w:type="dxa"/>
            <w:tcBorders>
              <w:bottom w:val="outset" w:sz="6" w:space="0" w:color="auto"/>
            </w:tcBorders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Price index: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br/>
              <w:t>Producer prices</w:t>
            </w:r>
          </w:p>
        </w:tc>
        <w:tc>
          <w:tcPr>
            <w:tcW w:w="1466" w:type="dxa"/>
            <w:tcBorders>
              <w:bottom w:val="outset" w:sz="6" w:space="0" w:color="auto"/>
            </w:tcBorders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Avril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bottom w:val="outset" w:sz="6" w:space="0" w:color="auto"/>
            </w:tcBorders>
            <w:shd w:val="clear" w:color="auto" w:fill="FBD4B4"/>
          </w:tcPr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Mai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bottom w:val="outset" w:sz="6" w:space="0" w:color="auto"/>
            </w:tcBorders>
            <w:shd w:val="clear" w:color="auto" w:fill="FBD4B4"/>
          </w:tcPr>
          <w:p w:rsidR="00CC4ED9" w:rsidRPr="00080BB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0BB4">
              <w:rPr>
                <w:b/>
                <w:bCs/>
                <w:sz w:val="20"/>
                <w:szCs w:val="20"/>
              </w:rPr>
              <w:t>29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MA"/>
              </w:rPr>
              <w:t>Juin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bottom w:val="outset" w:sz="6" w:space="0" w:color="auto"/>
            </w:tcBorders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Juillet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RPr="001143AD" w:rsidTr="007C6C7B">
        <w:trPr>
          <w:tblCellSpacing w:w="15" w:type="dxa"/>
          <w:jc w:val="center"/>
        </w:trPr>
        <w:tc>
          <w:tcPr>
            <w:tcW w:w="2795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fr-FR"/>
              </w:rPr>
              <w:t>Opérations des Administrations Publiques</w:t>
            </w:r>
          </w:p>
        </w:tc>
        <w:tc>
          <w:tcPr>
            <w:tcW w:w="2522" w:type="dxa"/>
            <w:tcBorders>
              <w:top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General </w:t>
            </w:r>
            <w:r w:rsidRPr="00385FB0">
              <w:rPr>
                <w:b/>
                <w:bCs/>
                <w:color w:val="0000FF"/>
                <w:sz w:val="20"/>
                <w:szCs w:val="20"/>
              </w:rPr>
              <w:t>government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85FB0">
              <w:rPr>
                <w:b/>
                <w:bCs/>
                <w:color w:val="0000FF"/>
                <w:sz w:val="20"/>
                <w:szCs w:val="20"/>
              </w:rPr>
              <w:t>operations</w:t>
            </w:r>
          </w:p>
        </w:tc>
        <w:tc>
          <w:tcPr>
            <w:tcW w:w="1466" w:type="dxa"/>
            <w:tcBorders>
              <w:top w:val="thinThickThinSmallGap" w:sz="24" w:space="0" w:color="auto"/>
            </w:tcBorders>
            <w:shd w:val="clear" w:color="auto" w:fill="B8CCE4" w:themeFill="accent1" w:themeFillTint="66"/>
          </w:tcPr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ThinSmallGap" w:sz="24" w:space="0" w:color="auto"/>
            </w:tcBorders>
            <w:shd w:val="clear" w:color="auto" w:fill="B8CCE4" w:themeFill="accent1" w:themeFillTint="66"/>
          </w:tcPr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ThinSmallGap" w:sz="24" w:space="0" w:color="auto"/>
            </w:tcBorders>
            <w:shd w:val="clear" w:color="auto" w:fill="B8CCE4" w:themeFill="accent1" w:themeFillTint="66"/>
          </w:tcPr>
          <w:p w:rsidR="00CC4ED9" w:rsidRPr="00295646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thinThickThinSmallGap" w:sz="24" w:space="0" w:color="auto"/>
            </w:tcBorders>
            <w:shd w:val="clear" w:color="auto" w:fill="B8CCE4" w:themeFill="accent1" w:themeFillTint="66"/>
          </w:tcPr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4ED9" w:rsidRPr="001143AD" w:rsidTr="007C6C7B">
        <w:trPr>
          <w:tblCellSpacing w:w="15" w:type="dxa"/>
          <w:jc w:val="center"/>
        </w:trPr>
        <w:tc>
          <w:tcPr>
            <w:tcW w:w="2795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Charges et Ressources du Trésor</w:t>
            </w:r>
          </w:p>
        </w:tc>
        <w:tc>
          <w:tcPr>
            <w:tcW w:w="2522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Central government operations</w:t>
            </w:r>
          </w:p>
        </w:tc>
        <w:tc>
          <w:tcPr>
            <w:tcW w:w="1466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Avril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Mai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Pr="00080BB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80BB4">
              <w:rPr>
                <w:b/>
                <w:bCs/>
                <w:sz w:val="20"/>
                <w:szCs w:val="20"/>
              </w:rPr>
              <w:t>29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MA"/>
              </w:rPr>
              <w:t>Juin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1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Juillet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RPr="001143AD" w:rsidTr="007C6C7B">
        <w:trPr>
          <w:tblCellSpacing w:w="15" w:type="dxa"/>
          <w:jc w:val="center"/>
        </w:trPr>
        <w:tc>
          <w:tcPr>
            <w:tcW w:w="2795" w:type="dxa"/>
            <w:tcBorders>
              <w:bottom w:val="thinThickThinSmallGap" w:sz="24" w:space="0" w:color="auto"/>
            </w:tcBorders>
            <w:shd w:val="clear" w:color="auto" w:fill="C6D9F1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Dette publique: Administration Centrale</w:t>
            </w:r>
          </w:p>
        </w:tc>
        <w:tc>
          <w:tcPr>
            <w:tcW w:w="2522" w:type="dxa"/>
            <w:tcBorders>
              <w:bottom w:val="thinThickThinSmallGap" w:sz="24" w:space="0" w:color="auto"/>
            </w:tcBorders>
            <w:shd w:val="clear" w:color="auto" w:fill="C6D9F1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Central government debt</w:t>
            </w:r>
          </w:p>
        </w:tc>
        <w:tc>
          <w:tcPr>
            <w:tcW w:w="1466" w:type="dxa"/>
            <w:tcBorders>
              <w:bottom w:val="thinThickThinSmallGap" w:sz="24" w:space="0" w:color="auto"/>
            </w:tcBorders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466" w:type="dxa"/>
            <w:tcBorders>
              <w:bottom w:val="thinThickThinSmallGap" w:sz="24" w:space="0" w:color="auto"/>
            </w:tcBorders>
            <w:shd w:val="clear" w:color="auto" w:fill="C6D9F1"/>
          </w:tcPr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C6C7B">
              <w:rPr>
                <w:b/>
                <w:bCs/>
                <w:sz w:val="20"/>
                <w:szCs w:val="20"/>
                <w:lang w:val="fr-FR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bottom w:val="thinThickThinSmallGap" w:sz="24" w:space="0" w:color="auto"/>
            </w:tcBorders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tcBorders>
              <w:bottom w:val="thinThickThinSmallGap" w:sz="24" w:space="0" w:color="auto"/>
            </w:tcBorders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</w:tr>
      <w:tr w:rsidR="00CC4ED9" w:rsidTr="007C6C7B">
        <w:trPr>
          <w:tblCellSpacing w:w="15" w:type="dxa"/>
          <w:jc w:val="center"/>
        </w:trPr>
        <w:tc>
          <w:tcPr>
            <w:tcW w:w="2795" w:type="dxa"/>
            <w:tcBorders>
              <w:top w:val="nil"/>
            </w:tcBorders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Comptes analytiques du secteur bancaire</w:t>
            </w:r>
          </w:p>
        </w:tc>
        <w:tc>
          <w:tcPr>
            <w:tcW w:w="2522" w:type="dxa"/>
            <w:tcBorders>
              <w:top w:val="nil"/>
            </w:tcBorders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t>Analytical accounts of the banking sector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Avril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BD4B4"/>
          </w:tcPr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7C6C7B"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Mai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FBD4B4"/>
          </w:tcPr>
          <w:p w:rsidR="00CC4ED9" w:rsidRPr="00295646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MA"/>
              </w:rPr>
              <w:t>Juin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Juillet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RPr="0087022B" w:rsidTr="007C6C7B">
        <w:trPr>
          <w:tblCellSpacing w:w="15" w:type="dxa"/>
          <w:jc w:val="center"/>
        </w:trPr>
        <w:tc>
          <w:tcPr>
            <w:tcW w:w="2795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Comptes analytiques de la Banque Centrale</w:t>
            </w:r>
          </w:p>
        </w:tc>
        <w:tc>
          <w:tcPr>
            <w:tcW w:w="2522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t>Analytical accounts of the central bank</w:t>
            </w:r>
          </w:p>
        </w:tc>
        <w:tc>
          <w:tcPr>
            <w:tcW w:w="1466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Avril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7C6C7B">
              <w:rPr>
                <w:b/>
                <w:bCs/>
                <w:sz w:val="20"/>
                <w:szCs w:val="20"/>
              </w:rPr>
              <w:t>14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Mai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Pr="00295646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MA"/>
              </w:rPr>
              <w:t>Juin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1" w:type="dxa"/>
            <w:shd w:val="clear" w:color="auto" w:fill="FBD4B4"/>
          </w:tcPr>
          <w:p w:rsidR="00CC4ED9" w:rsidRPr="00B30DD4" w:rsidRDefault="00CC4ED9" w:rsidP="00CC4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Juillet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Tr="007C6C7B">
        <w:trPr>
          <w:tblCellSpacing w:w="15" w:type="dxa"/>
          <w:jc w:val="center"/>
        </w:trPr>
        <w:tc>
          <w:tcPr>
            <w:tcW w:w="2795" w:type="dxa"/>
            <w:tcBorders>
              <w:top w:val="thinThickThinSmallGap" w:sz="24" w:space="0" w:color="auto"/>
            </w:tcBorders>
            <w:shd w:val="clear" w:color="auto" w:fill="C6D9F1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Balance des paiements</w:t>
            </w:r>
          </w:p>
        </w:tc>
        <w:tc>
          <w:tcPr>
            <w:tcW w:w="2522" w:type="dxa"/>
            <w:tcBorders>
              <w:top w:val="thinThickThinSmallGap" w:sz="24" w:space="0" w:color="auto"/>
            </w:tcBorders>
            <w:shd w:val="clear" w:color="auto" w:fill="C6D9F1"/>
            <w:vAlign w:val="center"/>
          </w:tcPr>
          <w:p w:rsidR="00CC4ED9" w:rsidRPr="00B30DD4" w:rsidRDefault="00C3153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hyperlink r:id="rId11" w:history="1">
              <w:r w:rsidR="00CC4ED9" w:rsidRPr="00B30DD4">
                <w:rPr>
                  <w:b/>
                  <w:bCs/>
                  <w:color w:val="0000FF"/>
                  <w:sz w:val="20"/>
                  <w:szCs w:val="20"/>
                  <w:lang w:val="fr-FR"/>
                </w:rPr>
                <w:t>Balance of payments</w:t>
              </w:r>
            </w:hyperlink>
          </w:p>
        </w:tc>
        <w:tc>
          <w:tcPr>
            <w:tcW w:w="1466" w:type="dxa"/>
            <w:tcBorders>
              <w:top w:val="thinThickThinSmallGap" w:sz="24" w:space="0" w:color="auto"/>
            </w:tcBorders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ThinSmallGap" w:sz="24" w:space="0" w:color="auto"/>
            </w:tcBorders>
            <w:shd w:val="clear" w:color="auto" w:fill="C6D9F1"/>
          </w:tcPr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7C6C7B"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thinThickThinSmallGap" w:sz="24" w:space="0" w:color="auto"/>
            </w:tcBorders>
            <w:shd w:val="clear" w:color="auto" w:fill="C6D9F1"/>
          </w:tcPr>
          <w:p w:rsidR="00CC4ED9" w:rsidRPr="00B30DD4" w:rsidRDefault="00CC4ED9" w:rsidP="004C4BB0">
            <w:pPr>
              <w:ind w:left="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thinThickThinSmallGap" w:sz="24" w:space="0" w:color="auto"/>
            </w:tcBorders>
            <w:shd w:val="clear" w:color="auto" w:fill="C6D9F1"/>
          </w:tcPr>
          <w:p w:rsidR="00CC4ED9" w:rsidRPr="00B30DD4" w:rsidRDefault="00CC4ED9" w:rsidP="004C4BB0">
            <w:pPr>
              <w:ind w:left="19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C4ED9" w:rsidRPr="0087022B" w:rsidTr="007C6C7B">
        <w:trPr>
          <w:tblCellSpacing w:w="15" w:type="dxa"/>
          <w:jc w:val="center"/>
        </w:trPr>
        <w:tc>
          <w:tcPr>
            <w:tcW w:w="2795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Réserves internationales et Liquidités en devises étrangères: Réserves internationales</w:t>
            </w:r>
          </w:p>
        </w:tc>
        <w:tc>
          <w:tcPr>
            <w:tcW w:w="2522" w:type="dxa"/>
            <w:shd w:val="clear" w:color="auto" w:fill="FBD4B4"/>
            <w:vAlign w:val="center"/>
          </w:tcPr>
          <w:p w:rsidR="00CC4ED9" w:rsidRPr="00B30DD4" w:rsidRDefault="00C3153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hyperlink r:id="rId12" w:history="1">
              <w:r w:rsidR="00CC4ED9" w:rsidRPr="00B30DD4">
                <w:rPr>
                  <w:b/>
                  <w:bCs/>
                  <w:color w:val="0000FF"/>
                  <w:sz w:val="20"/>
                  <w:szCs w:val="20"/>
                  <w:lang w:val="en-GB"/>
                </w:rPr>
                <w:t>International reserves and foreign currency liquidity:</w:t>
              </w:r>
              <w:r w:rsidR="00CC4ED9" w:rsidRPr="00B30DD4">
                <w:rPr>
                  <w:b/>
                  <w:bCs/>
                  <w:color w:val="0000FF"/>
                  <w:sz w:val="20"/>
                  <w:szCs w:val="20"/>
                  <w:lang w:val="en-GB"/>
                </w:rPr>
                <w:br/>
                <w:t>official reserve assets</w:t>
              </w:r>
            </w:hyperlink>
          </w:p>
        </w:tc>
        <w:tc>
          <w:tcPr>
            <w:tcW w:w="1466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Avril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7C6C7B">
              <w:rPr>
                <w:b/>
                <w:bCs/>
                <w:sz w:val="20"/>
                <w:szCs w:val="20"/>
              </w:rPr>
              <w:t>07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Mai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4ED9" w:rsidRPr="00295646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MA"/>
              </w:rPr>
              <w:t>Juin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1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4ED9" w:rsidRPr="00B30DD4" w:rsidRDefault="00CC4ED9" w:rsidP="00CC4E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Juillet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RPr="0087022B" w:rsidTr="007C6C7B">
        <w:trPr>
          <w:tblCellSpacing w:w="15" w:type="dxa"/>
          <w:jc w:val="center"/>
        </w:trPr>
        <w:tc>
          <w:tcPr>
            <w:tcW w:w="2795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Réserves internationales et Liquidités en devises étrangères: Tableau sur les réserves</w:t>
            </w:r>
          </w:p>
        </w:tc>
        <w:tc>
          <w:tcPr>
            <w:tcW w:w="2522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</w:rPr>
              <w:t>International reserves and foreign cur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t>rency liquidity:</w:t>
            </w:r>
            <w:r w:rsidRPr="00B30DD4">
              <w:rPr>
                <w:b/>
                <w:bCs/>
                <w:color w:val="0000FF"/>
                <w:sz w:val="20"/>
                <w:szCs w:val="20"/>
                <w:lang w:val="en-GB"/>
              </w:rPr>
              <w:br/>
              <w:t>reserves template</w:t>
            </w:r>
          </w:p>
        </w:tc>
        <w:tc>
          <w:tcPr>
            <w:tcW w:w="1466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Avril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7C6C7B"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Mai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CC4ED9" w:rsidRPr="00295646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MA"/>
              </w:rPr>
              <w:t>Juin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1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Juillet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RPr="0087022B" w:rsidTr="007C6C7B">
        <w:trPr>
          <w:trHeight w:val="425"/>
          <w:tblCellSpacing w:w="15" w:type="dxa"/>
          <w:jc w:val="center"/>
        </w:trPr>
        <w:tc>
          <w:tcPr>
            <w:tcW w:w="2795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Commerce extérieur</w:t>
            </w:r>
          </w:p>
        </w:tc>
        <w:tc>
          <w:tcPr>
            <w:tcW w:w="2522" w:type="dxa"/>
            <w:shd w:val="clear" w:color="auto" w:fill="FBD4B4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Merchandise trade</w:t>
            </w:r>
          </w:p>
        </w:tc>
        <w:tc>
          <w:tcPr>
            <w:tcW w:w="1466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Avril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Pr="007C6C7B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 w:rsidRPr="007C6C7B">
              <w:rPr>
                <w:b/>
                <w:bCs/>
                <w:sz w:val="20"/>
                <w:szCs w:val="20"/>
              </w:rPr>
              <w:t>30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</w:rPr>
              <w:t>Mai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FBD4B4"/>
          </w:tcPr>
          <w:p w:rsidR="00CC4ED9" w:rsidRPr="00295646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MA"/>
              </w:rPr>
              <w:t>Juin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51" w:type="dxa"/>
            <w:shd w:val="clear" w:color="auto" w:fill="FBD4B4"/>
          </w:tcPr>
          <w:p w:rsidR="00CC4ED9" w:rsidRPr="00B30DD4" w:rsidRDefault="00CC4ED9" w:rsidP="004C4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CC4ED9" w:rsidRPr="00B30DD4" w:rsidRDefault="00CC4ED9" w:rsidP="004C4B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</w:t>
            </w:r>
            <w:r>
              <w:rPr>
                <w:b/>
                <w:bCs/>
                <w:color w:val="008000"/>
                <w:sz w:val="20"/>
                <w:szCs w:val="20"/>
                <w:lang w:val="fr-FR"/>
              </w:rPr>
              <w:t>Juillet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</w:tr>
      <w:tr w:rsidR="00CC4ED9" w:rsidTr="007C6C7B">
        <w:trPr>
          <w:tblCellSpacing w:w="15" w:type="dxa"/>
          <w:jc w:val="center"/>
        </w:trPr>
        <w:tc>
          <w:tcPr>
            <w:tcW w:w="2795" w:type="dxa"/>
            <w:shd w:val="clear" w:color="auto" w:fill="C6D9F1" w:themeFill="text2" w:themeFillTint="33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Position extérieure globale</w:t>
            </w:r>
          </w:p>
        </w:tc>
        <w:tc>
          <w:tcPr>
            <w:tcW w:w="2522" w:type="dxa"/>
            <w:shd w:val="clear" w:color="auto" w:fill="C6D9F1" w:themeFill="text2" w:themeFillTint="33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International investment position</w:t>
            </w:r>
          </w:p>
        </w:tc>
        <w:tc>
          <w:tcPr>
            <w:tcW w:w="1466" w:type="dxa"/>
            <w:shd w:val="clear" w:color="auto" w:fill="C6D9F1" w:themeFill="text2" w:themeFillTint="33"/>
          </w:tcPr>
          <w:p w:rsidR="00CC4ED9" w:rsidRPr="00B30DD4" w:rsidRDefault="00CC4ED9" w:rsidP="004C4BB0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66" w:type="dxa"/>
            <w:shd w:val="clear" w:color="auto" w:fill="C6D9F1" w:themeFill="text2" w:themeFillTint="33"/>
          </w:tcPr>
          <w:p w:rsidR="00CC4ED9" w:rsidRDefault="00CC4ED9" w:rsidP="004C4BB0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30</w:t>
            </w:r>
          </w:p>
          <w:p w:rsidR="00CC4ED9" w:rsidRPr="00B30DD4" w:rsidRDefault="00CC4ED9" w:rsidP="004C4BB0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C6D9F1" w:themeFill="text2" w:themeFillTint="33"/>
          </w:tcPr>
          <w:p w:rsidR="00CC4ED9" w:rsidRPr="00B30DD4" w:rsidRDefault="00CC4ED9" w:rsidP="004C4BB0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:rsidR="00CC4ED9" w:rsidRPr="00B30DD4" w:rsidRDefault="00CC4ED9" w:rsidP="000144B4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C4ED9" w:rsidTr="007C6C7B">
        <w:trPr>
          <w:tblCellSpacing w:w="15" w:type="dxa"/>
          <w:jc w:val="center"/>
        </w:trPr>
        <w:tc>
          <w:tcPr>
            <w:tcW w:w="2795" w:type="dxa"/>
            <w:tcBorders>
              <w:bottom w:val="thinThickThinSmallGap" w:sz="24" w:space="0" w:color="auto"/>
            </w:tcBorders>
            <w:shd w:val="clear" w:color="auto" w:fill="C6D9F1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3B6AD9">
              <w:rPr>
                <w:b/>
                <w:bCs/>
                <w:color w:val="0000FF"/>
                <w:sz w:val="20"/>
                <w:szCs w:val="20"/>
                <w:lang w:val="fr-FR"/>
              </w:rPr>
              <w:t>Dette</w:t>
            </w:r>
            <w:r>
              <w:rPr>
                <w:b/>
                <w:b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6AD9">
              <w:rPr>
                <w:b/>
                <w:bCs/>
                <w:color w:val="0000FF"/>
                <w:sz w:val="20"/>
                <w:szCs w:val="20"/>
                <w:lang w:val="fr-FR"/>
              </w:rPr>
              <w:t>extérieure</w:t>
            </w:r>
            <w:r w:rsidRPr="00B30DD4">
              <w:rPr>
                <w:b/>
                <w:bCs/>
                <w:color w:val="0000FF"/>
                <w:sz w:val="20"/>
                <w:szCs w:val="20"/>
              </w:rPr>
              <w:t xml:space="preserve"> brute</w:t>
            </w:r>
          </w:p>
        </w:tc>
        <w:tc>
          <w:tcPr>
            <w:tcW w:w="2522" w:type="dxa"/>
            <w:tcBorders>
              <w:bottom w:val="thinThickThinSmallGap" w:sz="24" w:space="0" w:color="auto"/>
            </w:tcBorders>
            <w:shd w:val="clear" w:color="auto" w:fill="C6D9F1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External debt</w:t>
            </w:r>
          </w:p>
        </w:tc>
        <w:tc>
          <w:tcPr>
            <w:tcW w:w="1466" w:type="dxa"/>
            <w:tcBorders>
              <w:bottom w:val="thinThickThinSmallGap" w:sz="24" w:space="0" w:color="auto"/>
            </w:tcBorders>
            <w:shd w:val="clear" w:color="auto" w:fill="C6D9F1"/>
          </w:tcPr>
          <w:p w:rsidR="00CC4ED9" w:rsidRPr="00B30DD4" w:rsidRDefault="00CC4ED9" w:rsidP="004C4BB0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66" w:type="dxa"/>
            <w:tcBorders>
              <w:bottom w:val="thinThickThinSmallGap" w:sz="24" w:space="0" w:color="auto"/>
            </w:tcBorders>
            <w:shd w:val="clear" w:color="auto" w:fill="C6D9F1"/>
          </w:tcPr>
          <w:p w:rsidR="00CC4ED9" w:rsidRDefault="00CC4ED9" w:rsidP="004C4BB0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30</w:t>
            </w:r>
          </w:p>
          <w:p w:rsidR="00CC4ED9" w:rsidRPr="00B30DD4" w:rsidRDefault="00CC4ED9" w:rsidP="004C4BB0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8000"/>
                <w:sz w:val="20"/>
                <w:szCs w:val="20"/>
              </w:rPr>
              <w:t>(Q</w:t>
            </w:r>
            <w:r>
              <w:rPr>
                <w:b/>
                <w:bCs/>
                <w:color w:val="008000"/>
                <w:sz w:val="20"/>
                <w:szCs w:val="20"/>
              </w:rPr>
              <w:t>1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/1</w:t>
            </w:r>
            <w:r>
              <w:rPr>
                <w:b/>
                <w:bCs/>
                <w:color w:val="008000"/>
                <w:sz w:val="20"/>
                <w:szCs w:val="20"/>
              </w:rPr>
              <w:t>6</w:t>
            </w:r>
            <w:r w:rsidRPr="00B30DD4">
              <w:rPr>
                <w:b/>
                <w:bCs/>
                <w:color w:val="008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bottom w:val="thinThickThinSmallGap" w:sz="24" w:space="0" w:color="auto"/>
            </w:tcBorders>
            <w:shd w:val="clear" w:color="auto" w:fill="C6D9F1"/>
          </w:tcPr>
          <w:p w:rsidR="00CC4ED9" w:rsidRPr="00B30DD4" w:rsidRDefault="00CC4ED9" w:rsidP="004C4BB0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tcBorders>
              <w:bottom w:val="thinThickThinSmallGap" w:sz="24" w:space="0" w:color="auto"/>
            </w:tcBorders>
            <w:shd w:val="clear" w:color="auto" w:fill="C6D9F1"/>
          </w:tcPr>
          <w:p w:rsidR="00CC4ED9" w:rsidRPr="00B30DD4" w:rsidRDefault="00CC4ED9" w:rsidP="000144B4">
            <w:pPr>
              <w:ind w:left="42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C4ED9" w:rsidTr="00690C95">
        <w:trPr>
          <w:trHeight w:val="482"/>
          <w:tblCellSpacing w:w="15" w:type="dxa"/>
          <w:jc w:val="center"/>
        </w:trPr>
        <w:tc>
          <w:tcPr>
            <w:tcW w:w="2795" w:type="dxa"/>
            <w:shd w:val="clear" w:color="auto" w:fill="C2D69B" w:themeFill="accent3" w:themeFillTint="99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E73FFC">
              <w:rPr>
                <w:b/>
                <w:bCs/>
                <w:color w:val="0000FF"/>
                <w:sz w:val="20"/>
                <w:szCs w:val="20"/>
                <w:lang w:val="fr-FR"/>
              </w:rPr>
              <w:t>Population</w:t>
            </w:r>
          </w:p>
        </w:tc>
        <w:tc>
          <w:tcPr>
            <w:tcW w:w="2522" w:type="dxa"/>
            <w:shd w:val="clear" w:color="auto" w:fill="C2D69B" w:themeFill="accent3" w:themeFillTint="99"/>
            <w:vAlign w:val="center"/>
          </w:tcPr>
          <w:p w:rsidR="00CC4ED9" w:rsidRPr="00B30DD4" w:rsidRDefault="00CC4ED9" w:rsidP="00DD5FE5">
            <w:pPr>
              <w:ind w:left="19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30DD4">
              <w:rPr>
                <w:b/>
                <w:bCs/>
                <w:color w:val="0000FF"/>
                <w:sz w:val="20"/>
                <w:szCs w:val="20"/>
                <w:lang w:val="fr-FR"/>
              </w:rPr>
              <w:t>Population</w:t>
            </w:r>
          </w:p>
        </w:tc>
        <w:tc>
          <w:tcPr>
            <w:tcW w:w="1466" w:type="dxa"/>
            <w:shd w:val="clear" w:color="auto" w:fill="C2D69B" w:themeFill="accent3" w:themeFillTint="99"/>
            <w:vAlign w:val="center"/>
          </w:tcPr>
          <w:p w:rsidR="00CC4ED9" w:rsidRPr="00E73FFC" w:rsidRDefault="00CC4ED9" w:rsidP="007664DA">
            <w:pPr>
              <w:ind w:left="19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466" w:type="dxa"/>
            <w:shd w:val="clear" w:color="auto" w:fill="C2D69B" w:themeFill="accent3" w:themeFillTint="99"/>
            <w:vAlign w:val="center"/>
          </w:tcPr>
          <w:p w:rsidR="00CC4ED9" w:rsidRPr="00E73FFC" w:rsidRDefault="00CC4ED9" w:rsidP="007664DA">
            <w:pPr>
              <w:ind w:left="42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466" w:type="dxa"/>
            <w:shd w:val="clear" w:color="auto" w:fill="C2D69B" w:themeFill="accent3" w:themeFillTint="99"/>
            <w:vAlign w:val="center"/>
          </w:tcPr>
          <w:p w:rsidR="00CC4ED9" w:rsidRPr="00E73FFC" w:rsidRDefault="00CC4ED9" w:rsidP="007664DA">
            <w:pPr>
              <w:ind w:left="42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shd w:val="clear" w:color="auto" w:fill="C2D69B" w:themeFill="accent3" w:themeFillTint="99"/>
            <w:vAlign w:val="center"/>
          </w:tcPr>
          <w:p w:rsidR="00CC4ED9" w:rsidRPr="00E73FFC" w:rsidRDefault="00CC4ED9" w:rsidP="00693043">
            <w:pPr>
              <w:ind w:left="19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</w:p>
        </w:tc>
      </w:tr>
    </w:tbl>
    <w:p w:rsidR="00E91B02" w:rsidRPr="00BF2F72" w:rsidRDefault="007474AE" w:rsidP="007474AE">
      <w:pPr>
        <w:rPr>
          <w:sz w:val="20"/>
          <w:szCs w:val="20"/>
          <w:lang w:val="fr-FR"/>
        </w:rPr>
      </w:pPr>
      <w:r w:rsidRPr="00BF2F72">
        <w:rPr>
          <w:sz w:val="20"/>
          <w:szCs w:val="20"/>
          <w:lang w:val="fr-FR"/>
        </w:rPr>
        <w:t>Q: Qua</w:t>
      </w:r>
      <w:r w:rsidR="00A321BF" w:rsidRPr="00BF2F72">
        <w:rPr>
          <w:sz w:val="20"/>
          <w:szCs w:val="20"/>
          <w:lang w:val="fr-FR"/>
        </w:rPr>
        <w:t>r</w:t>
      </w:r>
      <w:r w:rsidRPr="00BF2F72">
        <w:rPr>
          <w:sz w:val="20"/>
          <w:szCs w:val="20"/>
          <w:lang w:val="fr-FR"/>
        </w:rPr>
        <w:t xml:space="preserve">ter/Trimestre; NLT: No </w:t>
      </w:r>
      <w:proofErr w:type="spellStart"/>
      <w:r w:rsidRPr="005B2126">
        <w:rPr>
          <w:sz w:val="20"/>
          <w:szCs w:val="20"/>
          <w:lang w:val="fr-FR"/>
        </w:rPr>
        <w:t>later</w:t>
      </w:r>
      <w:proofErr w:type="spellEnd"/>
      <w:r w:rsidR="00295646">
        <w:rPr>
          <w:sz w:val="20"/>
          <w:szCs w:val="20"/>
          <w:lang w:val="fr-FR"/>
        </w:rPr>
        <w:t xml:space="preserve"> </w:t>
      </w:r>
      <w:proofErr w:type="spellStart"/>
      <w:r w:rsidRPr="005B2126">
        <w:rPr>
          <w:sz w:val="20"/>
          <w:szCs w:val="20"/>
          <w:lang w:val="fr-FR"/>
        </w:rPr>
        <w:t>than</w:t>
      </w:r>
      <w:proofErr w:type="spellEnd"/>
      <w:r w:rsidRPr="00BF2F72">
        <w:rPr>
          <w:sz w:val="20"/>
          <w:szCs w:val="20"/>
          <w:lang w:val="fr-FR"/>
        </w:rPr>
        <w:t>/Pas plus tard que</w:t>
      </w:r>
      <w:r w:rsidR="00446566" w:rsidRPr="00BF2F72">
        <w:rPr>
          <w:sz w:val="20"/>
          <w:szCs w:val="20"/>
          <w:lang w:val="fr-FR"/>
        </w:rPr>
        <w:t>.</w:t>
      </w:r>
    </w:p>
    <w:p w:rsidR="00B30DD4" w:rsidRPr="00B30DD4" w:rsidRDefault="00B30DD4" w:rsidP="007508E1">
      <w:pPr>
        <w:jc w:val="center"/>
        <w:rPr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10691"/>
      </w:tblGrid>
      <w:tr w:rsidR="00B30DD4" w:rsidRPr="00BF2F72" w:rsidTr="00B24A92">
        <w:trPr>
          <w:trHeight w:val="165"/>
        </w:trPr>
        <w:tc>
          <w:tcPr>
            <w:tcW w:w="250" w:type="dxa"/>
            <w:tcBorders>
              <w:right w:val="outset" w:sz="6" w:space="0" w:color="auto"/>
            </w:tcBorders>
            <w:shd w:val="clear" w:color="auto" w:fill="FBD4B4"/>
          </w:tcPr>
          <w:p w:rsidR="00B30DD4" w:rsidRPr="00B24A92" w:rsidRDefault="00B30DD4" w:rsidP="007474A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69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:rsidR="00B30DD4" w:rsidRPr="00B24A92" w:rsidRDefault="00B30DD4" w:rsidP="00B30DD4">
            <w:pPr>
              <w:rPr>
                <w:sz w:val="18"/>
                <w:szCs w:val="18"/>
                <w:lang w:val="fr-FR"/>
              </w:rPr>
            </w:pPr>
            <w:r w:rsidRPr="00B24A92">
              <w:rPr>
                <w:sz w:val="18"/>
                <w:szCs w:val="18"/>
                <w:lang w:val="fr-FR"/>
              </w:rPr>
              <w:t>Données Mensuelles.</w:t>
            </w:r>
          </w:p>
        </w:tc>
      </w:tr>
      <w:tr w:rsidR="00B30DD4" w:rsidRPr="00BF2F72" w:rsidTr="00B24A92">
        <w:tc>
          <w:tcPr>
            <w:tcW w:w="250" w:type="dxa"/>
            <w:tcBorders>
              <w:right w:val="outset" w:sz="6" w:space="0" w:color="auto"/>
            </w:tcBorders>
            <w:shd w:val="clear" w:color="auto" w:fill="C6D9F1"/>
          </w:tcPr>
          <w:p w:rsidR="00B30DD4" w:rsidRPr="00B24A92" w:rsidRDefault="00B30DD4" w:rsidP="007474A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69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:rsidR="00B30DD4" w:rsidRPr="00B24A92" w:rsidRDefault="00B30DD4" w:rsidP="007474AE">
            <w:pPr>
              <w:rPr>
                <w:sz w:val="18"/>
                <w:szCs w:val="18"/>
                <w:lang w:val="fr-FR"/>
              </w:rPr>
            </w:pPr>
            <w:r w:rsidRPr="00B24A92">
              <w:rPr>
                <w:sz w:val="18"/>
                <w:szCs w:val="18"/>
                <w:lang w:val="fr-FR"/>
              </w:rPr>
              <w:t>Données Trimestrielles.</w:t>
            </w:r>
          </w:p>
        </w:tc>
      </w:tr>
      <w:tr w:rsidR="00E73FFC" w:rsidRPr="00BF2F72" w:rsidTr="00E73FFC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shd w:val="clear" w:color="auto" w:fill="C2D69B" w:themeFill="accent3" w:themeFillTint="99"/>
          </w:tcPr>
          <w:p w:rsidR="00E73FFC" w:rsidRPr="00B24A92" w:rsidRDefault="00E73FFC" w:rsidP="004E763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69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:rsidR="00E73FFC" w:rsidRPr="00B24A92" w:rsidRDefault="00E73FFC" w:rsidP="00E73FFC">
            <w:pPr>
              <w:rPr>
                <w:sz w:val="18"/>
                <w:szCs w:val="18"/>
                <w:lang w:val="fr-FR"/>
              </w:rPr>
            </w:pPr>
            <w:r w:rsidRPr="00B24A92">
              <w:rPr>
                <w:sz w:val="18"/>
                <w:szCs w:val="18"/>
                <w:lang w:val="fr-FR"/>
              </w:rPr>
              <w:t xml:space="preserve">Données </w:t>
            </w:r>
            <w:r>
              <w:rPr>
                <w:sz w:val="18"/>
                <w:szCs w:val="18"/>
                <w:lang w:val="fr-FR"/>
              </w:rPr>
              <w:t>Annue</w:t>
            </w:r>
            <w:r w:rsidRPr="00B24A92">
              <w:rPr>
                <w:sz w:val="18"/>
                <w:szCs w:val="18"/>
                <w:lang w:val="fr-FR"/>
              </w:rPr>
              <w:t>lles.</w:t>
            </w:r>
          </w:p>
        </w:tc>
      </w:tr>
    </w:tbl>
    <w:p w:rsidR="004F433A" w:rsidRDefault="004F433A" w:rsidP="00385FB0">
      <w:pPr>
        <w:rPr>
          <w:sz w:val="22"/>
          <w:szCs w:val="22"/>
          <w:lang w:val="fr-FR"/>
        </w:rPr>
      </w:pPr>
    </w:p>
    <w:sectPr w:rsidR="004F433A" w:rsidSect="00D14D83">
      <w:pgSz w:w="11906" w:h="16838"/>
      <w:pgMar w:top="567" w:right="566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02"/>
    <w:rsid w:val="000068BD"/>
    <w:rsid w:val="0002359A"/>
    <w:rsid w:val="0002644A"/>
    <w:rsid w:val="000320E1"/>
    <w:rsid w:val="00032914"/>
    <w:rsid w:val="00032FB7"/>
    <w:rsid w:val="00044008"/>
    <w:rsid w:val="00047C9B"/>
    <w:rsid w:val="00050A94"/>
    <w:rsid w:val="0005521A"/>
    <w:rsid w:val="000633E5"/>
    <w:rsid w:val="00071A77"/>
    <w:rsid w:val="00074A52"/>
    <w:rsid w:val="000753F9"/>
    <w:rsid w:val="00080BB4"/>
    <w:rsid w:val="00083A26"/>
    <w:rsid w:val="000850B7"/>
    <w:rsid w:val="00087AA8"/>
    <w:rsid w:val="0009335A"/>
    <w:rsid w:val="0009722D"/>
    <w:rsid w:val="000A61DF"/>
    <w:rsid w:val="000A6313"/>
    <w:rsid w:val="000A6CD6"/>
    <w:rsid w:val="000B1E5E"/>
    <w:rsid w:val="000B7506"/>
    <w:rsid w:val="000B7A42"/>
    <w:rsid w:val="000B7ADB"/>
    <w:rsid w:val="000C444C"/>
    <w:rsid w:val="000C7774"/>
    <w:rsid w:val="000D095C"/>
    <w:rsid w:val="000D1A16"/>
    <w:rsid w:val="000D1EF1"/>
    <w:rsid w:val="000E0D61"/>
    <w:rsid w:val="000E58D6"/>
    <w:rsid w:val="000E696B"/>
    <w:rsid w:val="000F2EA4"/>
    <w:rsid w:val="000F53F7"/>
    <w:rsid w:val="0010210E"/>
    <w:rsid w:val="00104715"/>
    <w:rsid w:val="00113A3B"/>
    <w:rsid w:val="001141E8"/>
    <w:rsid w:val="001143AD"/>
    <w:rsid w:val="00115F1F"/>
    <w:rsid w:val="00120C09"/>
    <w:rsid w:val="0012131F"/>
    <w:rsid w:val="001272DE"/>
    <w:rsid w:val="00143483"/>
    <w:rsid w:val="00160566"/>
    <w:rsid w:val="00166077"/>
    <w:rsid w:val="0018161B"/>
    <w:rsid w:val="001832F1"/>
    <w:rsid w:val="00187A37"/>
    <w:rsid w:val="001913FF"/>
    <w:rsid w:val="001940CD"/>
    <w:rsid w:val="001A06C4"/>
    <w:rsid w:val="001A2DD3"/>
    <w:rsid w:val="001A2DED"/>
    <w:rsid w:val="001B0049"/>
    <w:rsid w:val="001B1699"/>
    <w:rsid w:val="001B5219"/>
    <w:rsid w:val="001B7809"/>
    <w:rsid w:val="001C2A1B"/>
    <w:rsid w:val="001C4C30"/>
    <w:rsid w:val="001D0884"/>
    <w:rsid w:val="001D313A"/>
    <w:rsid w:val="001D4F55"/>
    <w:rsid w:val="001D699F"/>
    <w:rsid w:val="001D6A0C"/>
    <w:rsid w:val="001E3A2B"/>
    <w:rsid w:val="001E58B3"/>
    <w:rsid w:val="001F6212"/>
    <w:rsid w:val="001F71E5"/>
    <w:rsid w:val="00210600"/>
    <w:rsid w:val="002122D7"/>
    <w:rsid w:val="00214DC4"/>
    <w:rsid w:val="002247A7"/>
    <w:rsid w:val="00224C82"/>
    <w:rsid w:val="00227108"/>
    <w:rsid w:val="0022737A"/>
    <w:rsid w:val="0023200A"/>
    <w:rsid w:val="00235C0A"/>
    <w:rsid w:val="002365F3"/>
    <w:rsid w:val="002457F6"/>
    <w:rsid w:val="00246CAC"/>
    <w:rsid w:val="00251DF6"/>
    <w:rsid w:val="00260589"/>
    <w:rsid w:val="00261B3A"/>
    <w:rsid w:val="00261BD4"/>
    <w:rsid w:val="00262E69"/>
    <w:rsid w:val="00267358"/>
    <w:rsid w:val="00275524"/>
    <w:rsid w:val="00275D34"/>
    <w:rsid w:val="002765AE"/>
    <w:rsid w:val="00280163"/>
    <w:rsid w:val="00280A87"/>
    <w:rsid w:val="002850F1"/>
    <w:rsid w:val="00285D49"/>
    <w:rsid w:val="002925F3"/>
    <w:rsid w:val="00295160"/>
    <w:rsid w:val="00295646"/>
    <w:rsid w:val="002A00AF"/>
    <w:rsid w:val="002A2596"/>
    <w:rsid w:val="002A45ED"/>
    <w:rsid w:val="002B091E"/>
    <w:rsid w:val="002C56C3"/>
    <w:rsid w:val="002D2EE0"/>
    <w:rsid w:val="002F0614"/>
    <w:rsid w:val="00301FFF"/>
    <w:rsid w:val="00304A60"/>
    <w:rsid w:val="00310A13"/>
    <w:rsid w:val="0031285F"/>
    <w:rsid w:val="00313C02"/>
    <w:rsid w:val="00320605"/>
    <w:rsid w:val="00325478"/>
    <w:rsid w:val="003267CD"/>
    <w:rsid w:val="00331317"/>
    <w:rsid w:val="00331F78"/>
    <w:rsid w:val="003354D2"/>
    <w:rsid w:val="00341ED7"/>
    <w:rsid w:val="00344F80"/>
    <w:rsid w:val="00345A34"/>
    <w:rsid w:val="003519F7"/>
    <w:rsid w:val="00353B7F"/>
    <w:rsid w:val="00355967"/>
    <w:rsid w:val="00356300"/>
    <w:rsid w:val="00364338"/>
    <w:rsid w:val="0036592E"/>
    <w:rsid w:val="00372E80"/>
    <w:rsid w:val="0037473A"/>
    <w:rsid w:val="00374948"/>
    <w:rsid w:val="003766E1"/>
    <w:rsid w:val="00377732"/>
    <w:rsid w:val="00377D2E"/>
    <w:rsid w:val="003827C1"/>
    <w:rsid w:val="00385FB0"/>
    <w:rsid w:val="003913EF"/>
    <w:rsid w:val="0039220A"/>
    <w:rsid w:val="00396B97"/>
    <w:rsid w:val="003973B8"/>
    <w:rsid w:val="003B0512"/>
    <w:rsid w:val="003B1721"/>
    <w:rsid w:val="003B1933"/>
    <w:rsid w:val="003B4747"/>
    <w:rsid w:val="003B6AD9"/>
    <w:rsid w:val="003B7B49"/>
    <w:rsid w:val="003D10FF"/>
    <w:rsid w:val="003D11A0"/>
    <w:rsid w:val="003D11F0"/>
    <w:rsid w:val="003D6430"/>
    <w:rsid w:val="003E7B67"/>
    <w:rsid w:val="004011D8"/>
    <w:rsid w:val="004061F8"/>
    <w:rsid w:val="004158F2"/>
    <w:rsid w:val="00417F76"/>
    <w:rsid w:val="00421F89"/>
    <w:rsid w:val="0042204B"/>
    <w:rsid w:val="00426436"/>
    <w:rsid w:val="004337B9"/>
    <w:rsid w:val="00435986"/>
    <w:rsid w:val="00435E84"/>
    <w:rsid w:val="00436609"/>
    <w:rsid w:val="004428F0"/>
    <w:rsid w:val="00444024"/>
    <w:rsid w:val="00446566"/>
    <w:rsid w:val="00454727"/>
    <w:rsid w:val="00456B1C"/>
    <w:rsid w:val="00463882"/>
    <w:rsid w:val="00463CA7"/>
    <w:rsid w:val="00465A49"/>
    <w:rsid w:val="004678C5"/>
    <w:rsid w:val="00470199"/>
    <w:rsid w:val="0047266B"/>
    <w:rsid w:val="0047542F"/>
    <w:rsid w:val="00483A3D"/>
    <w:rsid w:val="00484DE4"/>
    <w:rsid w:val="004877C1"/>
    <w:rsid w:val="004938D9"/>
    <w:rsid w:val="00494872"/>
    <w:rsid w:val="00496B7F"/>
    <w:rsid w:val="004A237A"/>
    <w:rsid w:val="004A2C61"/>
    <w:rsid w:val="004A35E6"/>
    <w:rsid w:val="004B36CA"/>
    <w:rsid w:val="004C1151"/>
    <w:rsid w:val="004D037C"/>
    <w:rsid w:val="004D14F4"/>
    <w:rsid w:val="004E1C7F"/>
    <w:rsid w:val="004E245E"/>
    <w:rsid w:val="004E33B0"/>
    <w:rsid w:val="004E372B"/>
    <w:rsid w:val="004F34D8"/>
    <w:rsid w:val="004F433A"/>
    <w:rsid w:val="00502E19"/>
    <w:rsid w:val="005048D8"/>
    <w:rsid w:val="00506A70"/>
    <w:rsid w:val="005116DB"/>
    <w:rsid w:val="00513C8F"/>
    <w:rsid w:val="005146ED"/>
    <w:rsid w:val="0051579A"/>
    <w:rsid w:val="00521C31"/>
    <w:rsid w:val="005256D8"/>
    <w:rsid w:val="00526E2C"/>
    <w:rsid w:val="0053267E"/>
    <w:rsid w:val="00535F93"/>
    <w:rsid w:val="00545B0E"/>
    <w:rsid w:val="00553C1D"/>
    <w:rsid w:val="005550D0"/>
    <w:rsid w:val="0056745B"/>
    <w:rsid w:val="005810C8"/>
    <w:rsid w:val="00581D0E"/>
    <w:rsid w:val="00584593"/>
    <w:rsid w:val="005857B3"/>
    <w:rsid w:val="00585968"/>
    <w:rsid w:val="00587394"/>
    <w:rsid w:val="0059241A"/>
    <w:rsid w:val="00597163"/>
    <w:rsid w:val="00597B1B"/>
    <w:rsid w:val="005A080D"/>
    <w:rsid w:val="005A354C"/>
    <w:rsid w:val="005A6B57"/>
    <w:rsid w:val="005A7E13"/>
    <w:rsid w:val="005B2126"/>
    <w:rsid w:val="005B3437"/>
    <w:rsid w:val="005B425F"/>
    <w:rsid w:val="005B7080"/>
    <w:rsid w:val="005C5712"/>
    <w:rsid w:val="005C6C7C"/>
    <w:rsid w:val="005D6F0C"/>
    <w:rsid w:val="005E1451"/>
    <w:rsid w:val="005E4F47"/>
    <w:rsid w:val="005E5E41"/>
    <w:rsid w:val="005E6639"/>
    <w:rsid w:val="005E6D39"/>
    <w:rsid w:val="005F2335"/>
    <w:rsid w:val="005F6299"/>
    <w:rsid w:val="0060077A"/>
    <w:rsid w:val="00602844"/>
    <w:rsid w:val="00602912"/>
    <w:rsid w:val="00603DE2"/>
    <w:rsid w:val="0060509D"/>
    <w:rsid w:val="006118C8"/>
    <w:rsid w:val="00617748"/>
    <w:rsid w:val="00617CC6"/>
    <w:rsid w:val="00624201"/>
    <w:rsid w:val="0063293F"/>
    <w:rsid w:val="00634D37"/>
    <w:rsid w:val="00635692"/>
    <w:rsid w:val="00636E06"/>
    <w:rsid w:val="00637EDD"/>
    <w:rsid w:val="0064086A"/>
    <w:rsid w:val="006416AB"/>
    <w:rsid w:val="00644BD6"/>
    <w:rsid w:val="006568A1"/>
    <w:rsid w:val="006577E1"/>
    <w:rsid w:val="00657990"/>
    <w:rsid w:val="00663AEB"/>
    <w:rsid w:val="00666243"/>
    <w:rsid w:val="00667EB5"/>
    <w:rsid w:val="00670DF6"/>
    <w:rsid w:val="00680983"/>
    <w:rsid w:val="00680A18"/>
    <w:rsid w:val="00690E14"/>
    <w:rsid w:val="00693267"/>
    <w:rsid w:val="006A44CC"/>
    <w:rsid w:val="006B34DA"/>
    <w:rsid w:val="006B7BDC"/>
    <w:rsid w:val="006C4CD6"/>
    <w:rsid w:val="006D2D16"/>
    <w:rsid w:val="006D32DF"/>
    <w:rsid w:val="006D5ADA"/>
    <w:rsid w:val="006F01C1"/>
    <w:rsid w:val="006F2396"/>
    <w:rsid w:val="006F4A7A"/>
    <w:rsid w:val="006F4CEC"/>
    <w:rsid w:val="006F503A"/>
    <w:rsid w:val="00702384"/>
    <w:rsid w:val="00706F60"/>
    <w:rsid w:val="00715840"/>
    <w:rsid w:val="007302CF"/>
    <w:rsid w:val="0073287C"/>
    <w:rsid w:val="00735473"/>
    <w:rsid w:val="0073670A"/>
    <w:rsid w:val="00743A60"/>
    <w:rsid w:val="007474AE"/>
    <w:rsid w:val="007508E1"/>
    <w:rsid w:val="00750934"/>
    <w:rsid w:val="00756F64"/>
    <w:rsid w:val="007602D3"/>
    <w:rsid w:val="00764895"/>
    <w:rsid w:val="00770876"/>
    <w:rsid w:val="00771214"/>
    <w:rsid w:val="007738B7"/>
    <w:rsid w:val="00776230"/>
    <w:rsid w:val="00776FF4"/>
    <w:rsid w:val="00780E4D"/>
    <w:rsid w:val="0078183D"/>
    <w:rsid w:val="0078536C"/>
    <w:rsid w:val="00796992"/>
    <w:rsid w:val="007A1C44"/>
    <w:rsid w:val="007A57B3"/>
    <w:rsid w:val="007B06DB"/>
    <w:rsid w:val="007B4989"/>
    <w:rsid w:val="007B6EC6"/>
    <w:rsid w:val="007C21C3"/>
    <w:rsid w:val="007C2446"/>
    <w:rsid w:val="007C4A08"/>
    <w:rsid w:val="007C6C7B"/>
    <w:rsid w:val="007D01BC"/>
    <w:rsid w:val="007D1160"/>
    <w:rsid w:val="007E12E6"/>
    <w:rsid w:val="007E1E2C"/>
    <w:rsid w:val="007E3321"/>
    <w:rsid w:val="007E55D7"/>
    <w:rsid w:val="007F76D0"/>
    <w:rsid w:val="00800E0C"/>
    <w:rsid w:val="00802C2F"/>
    <w:rsid w:val="0080394D"/>
    <w:rsid w:val="008105D3"/>
    <w:rsid w:val="008148FE"/>
    <w:rsid w:val="008204A8"/>
    <w:rsid w:val="00820846"/>
    <w:rsid w:val="0082147D"/>
    <w:rsid w:val="00824A32"/>
    <w:rsid w:val="00834B44"/>
    <w:rsid w:val="00847604"/>
    <w:rsid w:val="00853695"/>
    <w:rsid w:val="0085369C"/>
    <w:rsid w:val="008545EF"/>
    <w:rsid w:val="008563CF"/>
    <w:rsid w:val="0086295E"/>
    <w:rsid w:val="0086651A"/>
    <w:rsid w:val="00867A92"/>
    <w:rsid w:val="0087022B"/>
    <w:rsid w:val="008748E7"/>
    <w:rsid w:val="00877C66"/>
    <w:rsid w:val="008800AF"/>
    <w:rsid w:val="008829C8"/>
    <w:rsid w:val="00882B80"/>
    <w:rsid w:val="00884608"/>
    <w:rsid w:val="008A7F3F"/>
    <w:rsid w:val="008B2610"/>
    <w:rsid w:val="008B2A9E"/>
    <w:rsid w:val="008C0E9B"/>
    <w:rsid w:val="008C1574"/>
    <w:rsid w:val="008C4A04"/>
    <w:rsid w:val="008C7D35"/>
    <w:rsid w:val="008D7515"/>
    <w:rsid w:val="008E5FBA"/>
    <w:rsid w:val="008E7B76"/>
    <w:rsid w:val="008F3C28"/>
    <w:rsid w:val="00901752"/>
    <w:rsid w:val="00910639"/>
    <w:rsid w:val="009134FC"/>
    <w:rsid w:val="00914422"/>
    <w:rsid w:val="00922266"/>
    <w:rsid w:val="00922A96"/>
    <w:rsid w:val="0092528C"/>
    <w:rsid w:val="00926CF2"/>
    <w:rsid w:val="009339FB"/>
    <w:rsid w:val="00940F7F"/>
    <w:rsid w:val="00941065"/>
    <w:rsid w:val="009414D3"/>
    <w:rsid w:val="00942C61"/>
    <w:rsid w:val="00943C2C"/>
    <w:rsid w:val="009524AF"/>
    <w:rsid w:val="00952D53"/>
    <w:rsid w:val="00954C2D"/>
    <w:rsid w:val="009654D4"/>
    <w:rsid w:val="00970995"/>
    <w:rsid w:val="009874AF"/>
    <w:rsid w:val="009928FF"/>
    <w:rsid w:val="00996583"/>
    <w:rsid w:val="009A4C2B"/>
    <w:rsid w:val="009A5025"/>
    <w:rsid w:val="009B76E0"/>
    <w:rsid w:val="009D4B86"/>
    <w:rsid w:val="009D657A"/>
    <w:rsid w:val="009D75D4"/>
    <w:rsid w:val="009E1A26"/>
    <w:rsid w:val="009E1E89"/>
    <w:rsid w:val="009E34EA"/>
    <w:rsid w:val="009E79FE"/>
    <w:rsid w:val="00A05D46"/>
    <w:rsid w:val="00A1275B"/>
    <w:rsid w:val="00A1287E"/>
    <w:rsid w:val="00A141E2"/>
    <w:rsid w:val="00A1606E"/>
    <w:rsid w:val="00A25AD0"/>
    <w:rsid w:val="00A321BF"/>
    <w:rsid w:val="00A322D8"/>
    <w:rsid w:val="00A36A0F"/>
    <w:rsid w:val="00A36C2B"/>
    <w:rsid w:val="00A42B28"/>
    <w:rsid w:val="00A44428"/>
    <w:rsid w:val="00A467AE"/>
    <w:rsid w:val="00A638E4"/>
    <w:rsid w:val="00A72CE4"/>
    <w:rsid w:val="00A73292"/>
    <w:rsid w:val="00A76196"/>
    <w:rsid w:val="00A834ED"/>
    <w:rsid w:val="00A8353D"/>
    <w:rsid w:val="00A836CD"/>
    <w:rsid w:val="00A864A0"/>
    <w:rsid w:val="00A9456A"/>
    <w:rsid w:val="00A97FF0"/>
    <w:rsid w:val="00AA060C"/>
    <w:rsid w:val="00AA3690"/>
    <w:rsid w:val="00AA6B38"/>
    <w:rsid w:val="00AA7892"/>
    <w:rsid w:val="00AB0548"/>
    <w:rsid w:val="00AB38BE"/>
    <w:rsid w:val="00AB4EB5"/>
    <w:rsid w:val="00AB785F"/>
    <w:rsid w:val="00AC1F6D"/>
    <w:rsid w:val="00AC27AF"/>
    <w:rsid w:val="00AC550B"/>
    <w:rsid w:val="00AC7A08"/>
    <w:rsid w:val="00AD028E"/>
    <w:rsid w:val="00AD2712"/>
    <w:rsid w:val="00AE2908"/>
    <w:rsid w:val="00AE38BD"/>
    <w:rsid w:val="00AF1C94"/>
    <w:rsid w:val="00AF49E6"/>
    <w:rsid w:val="00AF62ED"/>
    <w:rsid w:val="00B00507"/>
    <w:rsid w:val="00B04E65"/>
    <w:rsid w:val="00B17DC9"/>
    <w:rsid w:val="00B24A92"/>
    <w:rsid w:val="00B26576"/>
    <w:rsid w:val="00B30DD4"/>
    <w:rsid w:val="00B3637E"/>
    <w:rsid w:val="00B375F9"/>
    <w:rsid w:val="00B37B8D"/>
    <w:rsid w:val="00B43613"/>
    <w:rsid w:val="00B437D6"/>
    <w:rsid w:val="00B466C5"/>
    <w:rsid w:val="00B50649"/>
    <w:rsid w:val="00B51AC8"/>
    <w:rsid w:val="00B52376"/>
    <w:rsid w:val="00B563A3"/>
    <w:rsid w:val="00B5659D"/>
    <w:rsid w:val="00B61749"/>
    <w:rsid w:val="00B6520F"/>
    <w:rsid w:val="00B73989"/>
    <w:rsid w:val="00B75AAE"/>
    <w:rsid w:val="00B80789"/>
    <w:rsid w:val="00B80D84"/>
    <w:rsid w:val="00B844A5"/>
    <w:rsid w:val="00B93C62"/>
    <w:rsid w:val="00B93DF1"/>
    <w:rsid w:val="00B96BA9"/>
    <w:rsid w:val="00B973CD"/>
    <w:rsid w:val="00BA3F80"/>
    <w:rsid w:val="00BA4A35"/>
    <w:rsid w:val="00BB1C54"/>
    <w:rsid w:val="00BB7060"/>
    <w:rsid w:val="00BC51E9"/>
    <w:rsid w:val="00BD2A84"/>
    <w:rsid w:val="00BD4D4B"/>
    <w:rsid w:val="00BD6E9B"/>
    <w:rsid w:val="00BE07FE"/>
    <w:rsid w:val="00BE45D7"/>
    <w:rsid w:val="00BF2F72"/>
    <w:rsid w:val="00BF7252"/>
    <w:rsid w:val="00BF7CAB"/>
    <w:rsid w:val="00C02150"/>
    <w:rsid w:val="00C027E3"/>
    <w:rsid w:val="00C05C59"/>
    <w:rsid w:val="00C06A07"/>
    <w:rsid w:val="00C10332"/>
    <w:rsid w:val="00C109EA"/>
    <w:rsid w:val="00C12C2F"/>
    <w:rsid w:val="00C16C66"/>
    <w:rsid w:val="00C1767D"/>
    <w:rsid w:val="00C20409"/>
    <w:rsid w:val="00C20797"/>
    <w:rsid w:val="00C20D3E"/>
    <w:rsid w:val="00C2387B"/>
    <w:rsid w:val="00C278C5"/>
    <w:rsid w:val="00C31539"/>
    <w:rsid w:val="00C3399F"/>
    <w:rsid w:val="00C441A5"/>
    <w:rsid w:val="00C44EE6"/>
    <w:rsid w:val="00C51E6B"/>
    <w:rsid w:val="00C55CE0"/>
    <w:rsid w:val="00C565D4"/>
    <w:rsid w:val="00C573BB"/>
    <w:rsid w:val="00C65D7C"/>
    <w:rsid w:val="00C727BF"/>
    <w:rsid w:val="00C768FF"/>
    <w:rsid w:val="00C77F7E"/>
    <w:rsid w:val="00C802E9"/>
    <w:rsid w:val="00C82E94"/>
    <w:rsid w:val="00C84149"/>
    <w:rsid w:val="00C8470A"/>
    <w:rsid w:val="00C955F8"/>
    <w:rsid w:val="00CA3648"/>
    <w:rsid w:val="00CA3C30"/>
    <w:rsid w:val="00CA45DA"/>
    <w:rsid w:val="00CA76E6"/>
    <w:rsid w:val="00CB1044"/>
    <w:rsid w:val="00CB2792"/>
    <w:rsid w:val="00CB53F5"/>
    <w:rsid w:val="00CB56EB"/>
    <w:rsid w:val="00CC0A01"/>
    <w:rsid w:val="00CC3656"/>
    <w:rsid w:val="00CC479D"/>
    <w:rsid w:val="00CC4ED9"/>
    <w:rsid w:val="00CC7793"/>
    <w:rsid w:val="00CD0FCE"/>
    <w:rsid w:val="00CD2B6B"/>
    <w:rsid w:val="00CE309A"/>
    <w:rsid w:val="00CE41DB"/>
    <w:rsid w:val="00CE4E81"/>
    <w:rsid w:val="00CF4C25"/>
    <w:rsid w:val="00CF7F0A"/>
    <w:rsid w:val="00D00E76"/>
    <w:rsid w:val="00D1333A"/>
    <w:rsid w:val="00D13DDC"/>
    <w:rsid w:val="00D141EA"/>
    <w:rsid w:val="00D14D83"/>
    <w:rsid w:val="00D171B1"/>
    <w:rsid w:val="00D22AAB"/>
    <w:rsid w:val="00D2547E"/>
    <w:rsid w:val="00D30CEC"/>
    <w:rsid w:val="00D34306"/>
    <w:rsid w:val="00D44E2A"/>
    <w:rsid w:val="00D52525"/>
    <w:rsid w:val="00D553BE"/>
    <w:rsid w:val="00D6437B"/>
    <w:rsid w:val="00D67355"/>
    <w:rsid w:val="00D67FCB"/>
    <w:rsid w:val="00D70C6F"/>
    <w:rsid w:val="00D748B5"/>
    <w:rsid w:val="00D9252E"/>
    <w:rsid w:val="00DA219A"/>
    <w:rsid w:val="00DA4E07"/>
    <w:rsid w:val="00DA51F9"/>
    <w:rsid w:val="00DA6C95"/>
    <w:rsid w:val="00DC0600"/>
    <w:rsid w:val="00DC4BF1"/>
    <w:rsid w:val="00DC6227"/>
    <w:rsid w:val="00DD00A7"/>
    <w:rsid w:val="00DD5FE5"/>
    <w:rsid w:val="00DD7338"/>
    <w:rsid w:val="00DE1D44"/>
    <w:rsid w:val="00DE551E"/>
    <w:rsid w:val="00DF3C94"/>
    <w:rsid w:val="00E07161"/>
    <w:rsid w:val="00E07D07"/>
    <w:rsid w:val="00E10390"/>
    <w:rsid w:val="00E20EE7"/>
    <w:rsid w:val="00E2600B"/>
    <w:rsid w:val="00E4499A"/>
    <w:rsid w:val="00E45A87"/>
    <w:rsid w:val="00E466C7"/>
    <w:rsid w:val="00E56EE6"/>
    <w:rsid w:val="00E6736C"/>
    <w:rsid w:val="00E73FFC"/>
    <w:rsid w:val="00E813E4"/>
    <w:rsid w:val="00E900E4"/>
    <w:rsid w:val="00E91B02"/>
    <w:rsid w:val="00E9654A"/>
    <w:rsid w:val="00EA0448"/>
    <w:rsid w:val="00EA25F7"/>
    <w:rsid w:val="00EA7325"/>
    <w:rsid w:val="00EA7A78"/>
    <w:rsid w:val="00EB0E36"/>
    <w:rsid w:val="00EB1C88"/>
    <w:rsid w:val="00EB5316"/>
    <w:rsid w:val="00EB593D"/>
    <w:rsid w:val="00EC12EF"/>
    <w:rsid w:val="00EC50FE"/>
    <w:rsid w:val="00EE5648"/>
    <w:rsid w:val="00EF03CF"/>
    <w:rsid w:val="00EF4A7A"/>
    <w:rsid w:val="00EF7273"/>
    <w:rsid w:val="00F00625"/>
    <w:rsid w:val="00F12F98"/>
    <w:rsid w:val="00F13807"/>
    <w:rsid w:val="00F15C9D"/>
    <w:rsid w:val="00F20D8F"/>
    <w:rsid w:val="00F22D52"/>
    <w:rsid w:val="00F23D35"/>
    <w:rsid w:val="00F262AE"/>
    <w:rsid w:val="00F2758B"/>
    <w:rsid w:val="00F419E5"/>
    <w:rsid w:val="00F4213E"/>
    <w:rsid w:val="00F45612"/>
    <w:rsid w:val="00F5684A"/>
    <w:rsid w:val="00F60C33"/>
    <w:rsid w:val="00F61FA6"/>
    <w:rsid w:val="00F96E7F"/>
    <w:rsid w:val="00FA1B71"/>
    <w:rsid w:val="00FA2ECB"/>
    <w:rsid w:val="00FA4679"/>
    <w:rsid w:val="00FB0C08"/>
    <w:rsid w:val="00FB1617"/>
    <w:rsid w:val="00FB78AC"/>
    <w:rsid w:val="00FB7B08"/>
    <w:rsid w:val="00FC0CFC"/>
    <w:rsid w:val="00FC23D1"/>
    <w:rsid w:val="00FC5B2B"/>
    <w:rsid w:val="00FD080D"/>
    <w:rsid w:val="00FE0E70"/>
    <w:rsid w:val="00FE4FD0"/>
    <w:rsid w:val="00FE783C"/>
    <w:rsid w:val="00FE78A2"/>
    <w:rsid w:val="00FF31EA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CE8DA-C8E0-406B-9F73-31F7233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1F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91B02"/>
    <w:rPr>
      <w:color w:val="0000FF"/>
      <w:u w:val="single"/>
    </w:rPr>
  </w:style>
  <w:style w:type="table" w:styleId="Grilledutableau">
    <w:name w:val="Table Grid"/>
    <w:basedOn w:val="TableauNormal"/>
    <w:rsid w:val="00B30D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bb.imf.org/Applications/web/sddsctycatbaselist?strcode=TUN&amp;strcat=EMP0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dsbb.imf.org/Applications/web/sddsctycatbaselist?strcode=TUN&amp;strcat=IND00" TargetMode="External"/><Relationship Id="rId12" Type="http://schemas.openxmlformats.org/officeDocument/2006/relationships/hyperlink" Target="http://dsbb.imf.org/Applications/web/sddsctycatbaselist?strcode=TUN&amp;strcat=ILV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bb.imf.org/Applications/web/sddsctycatbaselist?strcode=TUN&amp;strcat=BOP00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dsbb.imf.org/Applications/web/sddsctycatbaselist?strcode=TUN&amp;strcat=EMP00" TargetMode="External"/><Relationship Id="rId4" Type="http://schemas.openxmlformats.org/officeDocument/2006/relationships/styles" Target="styles.xml"/><Relationship Id="rId9" Type="http://schemas.openxmlformats.org/officeDocument/2006/relationships/hyperlink" Target="http://dsbb.imf.org/Applications/web/sddsctycatbaselist?strcode=TUN&amp;strcat=EMP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rs xmlns="2ed7bce6-9504-4e3c-8303-3425f7dcdd1e">2013</Yers>
    <SearchMetaPublishingsdate xmlns="e6905d02-5630-417c-9954-c8f38ab3a42f">2014-07-31T14:30:57+00:00</SearchMetaPublishingsdate>
    <SearchMetaExpirationdate xmlns="e6905d02-5630-417c-9954-c8f38ab3a42f" xsi:nil="true"/>
    <Langue0 xmlns="2ed7bce6-9504-4e3c-8303-3425f7dcdd1e">2</Langue0>
    <Direction0 xmlns="2ed7bce6-9504-4e3c-8303-3425f7dcdd1e">6</Direction0>
    <Visible xmlns="2ed7bce6-9504-4e3c-8303-3425f7dcdd1e">true</Visible>
    <Mot_x0020_cl_x00e9_ xmlns="56539166-37f9-4d5f-9145-bf1d45b15ac4" xsi:nil="true"/>
    <Lien_Externe xmlns="56539166-37f9-4d5f-9145-bf1d45b15ac4" xsi:nil="true"/>
    <Theme xmlns="56539166-37f9-4d5f-9145-bf1d45b15ac4" xsi:nil="true"/>
    <Titre_x002d_ar xmlns="e17ec7df-8ceb-404e-ad73-7fe9e4dbcd3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5BD97A70D3641969910BEA4B67371" ma:contentTypeVersion="49" ma:contentTypeDescription="Crée un document." ma:contentTypeScope="" ma:versionID="f17bf658b47fa95e373fbb013fb0ec31">
  <xsd:schema xmlns:xsd="http://www.w3.org/2001/XMLSchema" xmlns:xs="http://www.w3.org/2001/XMLSchema" xmlns:p="http://schemas.microsoft.com/office/2006/metadata/properties" xmlns:ns3="2ed7bce6-9504-4e3c-8303-3425f7dcdd1e" xmlns:ns4="e6905d02-5630-417c-9954-c8f38ab3a42f" xmlns:ns5="56539166-37f9-4d5f-9145-bf1d45b15ac4" xmlns:ns6="e17ec7df-8ceb-404e-ad73-7fe9e4dbcd32" targetNamespace="http://schemas.microsoft.com/office/2006/metadata/properties" ma:root="true" ma:fieldsID="9b8af8a0d8044800ae8f714ce7714ae3" ns3:_="" ns4:_="" ns5:_="" ns6:_="">
    <xsd:import namespace="2ed7bce6-9504-4e3c-8303-3425f7dcdd1e"/>
    <xsd:import namespace="e6905d02-5630-417c-9954-c8f38ab3a42f"/>
    <xsd:import namespace="56539166-37f9-4d5f-9145-bf1d45b15ac4"/>
    <xsd:import namespace="e17ec7df-8ceb-404e-ad73-7fe9e4dbcd32"/>
    <xsd:element name="properties">
      <xsd:complexType>
        <xsd:sequence>
          <xsd:element name="documentManagement">
            <xsd:complexType>
              <xsd:all>
                <xsd:element ref="ns3:Yers" minOccurs="0"/>
                <xsd:element ref="ns4:SearchMetaPublishingsdate" minOccurs="0"/>
                <xsd:element ref="ns4:SearchMetaExpirationdate" minOccurs="0"/>
                <xsd:element ref="ns3:Langue0"/>
                <xsd:element ref="ns3:Direction0" minOccurs="0"/>
                <xsd:element ref="ns3:Visible" minOccurs="0"/>
                <xsd:element ref="ns5:Mot_x0020_cl_x00e9_" minOccurs="0"/>
                <xsd:element ref="ns5:Mot_x0020_cl_x00e9__x003a_ID" minOccurs="0"/>
                <xsd:element ref="ns5:Theme" minOccurs="0"/>
                <xsd:element ref="ns5:Theme_x003a_ID" minOccurs="0"/>
                <xsd:element ref="ns5:Lien_Externe" minOccurs="0"/>
                <xsd:element ref="ns6:Titre_x002d_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bce6-9504-4e3c-8303-3425f7dcdd1e" elementFormDefault="qualified">
    <xsd:import namespace="http://schemas.microsoft.com/office/2006/documentManagement/types"/>
    <xsd:import namespace="http://schemas.microsoft.com/office/infopath/2007/PartnerControls"/>
    <xsd:element name="Yers" ma:index="9" nillable="true" ma:displayName="Years" ma:internalName="Yers">
      <xsd:simpleType>
        <xsd:restriction base="dms:Text">
          <xsd:maxLength value="255"/>
        </xsd:restriction>
      </xsd:simpleType>
    </xsd:element>
    <xsd:element name="Langue0" ma:index="12" ma:displayName="Langue" ma:list="{6e5bef63-f144-4c1b-9c73-a335b74bda2b}" ma:internalName="Langue0" ma:showField="Title" ma:web="e6905d02-5630-417c-9954-c8f38ab3a42f">
      <xsd:simpleType>
        <xsd:restriction base="dms:Lookup"/>
      </xsd:simpleType>
    </xsd:element>
    <xsd:element name="Direction0" ma:index="13" nillable="true" ma:displayName="Direction" ma:list="{f26ad865-2698-4f56-9823-b142a6099d73}" ma:internalName="Direction0" ma:showField="Title" ma:web="e6905d02-5630-417c-9954-c8f38ab3a42f">
      <xsd:simpleType>
        <xsd:restriction base="dms:Lookup"/>
      </xsd:simpleType>
    </xsd:element>
    <xsd:element name="Visible" ma:index="14" nillable="true" ma:displayName="Visible" ma:default="1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5d02-5630-417c-9954-c8f38ab3a42f" elementFormDefault="qualified">
    <xsd:import namespace="http://schemas.microsoft.com/office/2006/documentManagement/types"/>
    <xsd:import namespace="http://schemas.microsoft.com/office/infopath/2007/PartnerControls"/>
    <xsd:element name="SearchMetaPublishingsdate" ma:index="10" nillable="true" ma:displayName="Date publication" ma:format="DateTime" ma:indexed="true" ma:internalName="SearchMetaPublishingsdate">
      <xsd:simpleType>
        <xsd:restriction base="dms:DateTime"/>
      </xsd:simpleType>
    </xsd:element>
    <xsd:element name="SearchMetaExpirationdate" ma:index="11" nillable="true" ma:displayName="Date d'expiration" ma:format="DateTime" ma:indexed="true" ma:internalName="SearchMetaExpir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9166-37f9-4d5f-9145-bf1d45b15ac4" elementFormDefault="qualified">
    <xsd:import namespace="http://schemas.microsoft.com/office/2006/documentManagement/types"/>
    <xsd:import namespace="http://schemas.microsoft.com/office/infopath/2007/PartnerControls"/>
    <xsd:element name="Mot_x0020_cl_x00e9_" ma:index="15" nillable="true" ma:displayName="Mot clé" ma:list="{e777d04c-bb65-4c33-8432-0cfe6bea0603}" ma:internalName="Mot_x0020_cl_x00e9_" ma:showField="Title" ma:web="e6905d02-5630-417c-9954-c8f38ab3a42f">
      <xsd:simpleType>
        <xsd:restriction base="dms:Lookup"/>
      </xsd:simpleType>
    </xsd:element>
    <xsd:element name="Mot_x0020_cl_x00e9__x003a_ID" ma:index="16" nillable="true" ma:displayName="Mot clé:ID" ma:list="{e777d04c-bb65-4c33-8432-0cfe6bea0603}" ma:internalName="Mot_x0020_cl_x00e9__x003a_ID" ma:readOnly="true" ma:showField="ID" ma:web="e6905d02-5630-417c-9954-c8f38ab3a42f">
      <xsd:simpleType>
        <xsd:restriction base="dms:Lookup"/>
      </xsd:simpleType>
    </xsd:element>
    <xsd:element name="Theme" ma:index="18" nillable="true" ma:displayName="Theme" ma:list="{59cb2452-8ec5-4a1a-a8f7-53d8c43ce867}" ma:internalName="Theme0" ma:showField="Title" ma:web="e6905d02-5630-417c-9954-c8f38ab3a42f">
      <xsd:simpleType>
        <xsd:restriction base="dms:Lookup"/>
      </xsd:simpleType>
    </xsd:element>
    <xsd:element name="Theme_x003a_ID" ma:index="19" nillable="true" ma:displayName="Theme:ID" ma:list="{59cb2452-8ec5-4a1a-a8f7-53d8c43ce867}" ma:internalName="Theme_x003a_ID0" ma:readOnly="true" ma:showField="ID" ma:web="e6905d02-5630-417c-9954-c8f38ab3a42f">
      <xsd:simpleType>
        <xsd:restriction base="dms:Lookup"/>
      </xsd:simpleType>
    </xsd:element>
    <xsd:element name="Lien_Externe" ma:index="22" nillable="true" ma:displayName="Lien_Externe" ma:internalName="Lien_Externe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c7df-8ceb-404e-ad73-7fe9e4dbcd32" elementFormDefault="qualified">
    <xsd:import namespace="http://schemas.microsoft.com/office/2006/documentManagement/types"/>
    <xsd:import namespace="http://schemas.microsoft.com/office/infopath/2007/PartnerControls"/>
    <xsd:element name="Titre_x002d_ar" ma:index="23" nillable="true" ma:displayName="Titre-ar" ma:internalName="Titre_x002d_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7823B-0C09-41A6-8065-2033FE69F02A}"/>
</file>

<file path=customXml/itemProps2.xml><?xml version="1.0" encoding="utf-8"?>
<ds:datastoreItem xmlns:ds="http://schemas.openxmlformats.org/officeDocument/2006/customXml" ds:itemID="{2DD58F36-1083-424D-8AE8-B54F66062A03}"/>
</file>

<file path=customXml/itemProps3.xml><?xml version="1.0" encoding="utf-8"?>
<ds:datastoreItem xmlns:ds="http://schemas.openxmlformats.org/officeDocument/2006/customXml" ds:itemID="{EF9E1C86-8FE1-4E8F-84D2-E3777815B76C}"/>
</file>

<file path=customXml/itemProps4.xml><?xml version="1.0" encoding="utf-8"?>
<ds:datastoreItem xmlns:ds="http://schemas.openxmlformats.org/officeDocument/2006/customXml" ds:itemID="{465AF4D9-8595-4C20-A208-9F66EBC87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Data Category (and, if different,national descriptor)</vt:lpstr>
    </vt:vector>
  </TitlesOfParts>
  <Company>Hewlett-Packard Company</Company>
  <LinksUpToDate>false</LinksUpToDate>
  <CharactersWithSpaces>2739</CharactersWithSpaces>
  <SharedDoc>false</SharedDoc>
  <HLinks>
    <vt:vector size="42" baseType="variant">
      <vt:variant>
        <vt:i4>1179673</vt:i4>
      </vt:variant>
      <vt:variant>
        <vt:i4>18</vt:i4>
      </vt:variant>
      <vt:variant>
        <vt:i4>0</vt:i4>
      </vt:variant>
      <vt:variant>
        <vt:i4>5</vt:i4>
      </vt:variant>
      <vt:variant>
        <vt:lpwstr>http://dsbb.imf.org/Applications/web/sddsctycatbaselist?strcode=TUN&amp;strcat=ILV01</vt:lpwstr>
      </vt:variant>
      <vt:variant>
        <vt:lpwstr/>
      </vt:variant>
      <vt:variant>
        <vt:i4>1966106</vt:i4>
      </vt:variant>
      <vt:variant>
        <vt:i4>15</vt:i4>
      </vt:variant>
      <vt:variant>
        <vt:i4>0</vt:i4>
      </vt:variant>
      <vt:variant>
        <vt:i4>5</vt:i4>
      </vt:variant>
      <vt:variant>
        <vt:lpwstr>http://dsbb.imf.org/Applications/web/sddsctycatbaselist?strcode=TUN&amp;strcat=BOP00</vt:lpwstr>
      </vt:variant>
      <vt:variant>
        <vt:lpwstr/>
      </vt:variant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http://dsbb.imf.org/Applications/web/sddsctycatbaselist?strcode=TUN&amp;strcat=SPI00</vt:lpwstr>
      </vt:variant>
      <vt:variant>
        <vt:lpwstr/>
      </vt:variant>
      <vt:variant>
        <vt:i4>1638424</vt:i4>
      </vt:variant>
      <vt:variant>
        <vt:i4>9</vt:i4>
      </vt:variant>
      <vt:variant>
        <vt:i4>0</vt:i4>
      </vt:variant>
      <vt:variant>
        <vt:i4>5</vt:i4>
      </vt:variant>
      <vt:variant>
        <vt:lpwstr>http://dsbb.imf.org/Applications/web/sddsctycatbaselist?strcode=TUN&amp;strcat=EMP00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http://dsbb.imf.org/Applications/web/sddsctycatbaselist?strcode=TUN&amp;strcat=EMP00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http://dsbb.imf.org/Applications/web/sddsctycatbaselist?strcode=TUN&amp;strcat=EMP00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http://dsbb.imf.org/Applications/web/sddsctycatbaselist?strcode=TUN&amp;strcat=IND00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Category (and, if different,national descriptor)</dc:title>
  <dc:creator>sebp7</dc:creator>
  <cp:lastModifiedBy>Youssef Amrani</cp:lastModifiedBy>
  <cp:revision>2</cp:revision>
  <cp:lastPrinted>2015-12-02T08:56:00Z</cp:lastPrinted>
  <dcterms:created xsi:type="dcterms:W3CDTF">2016-04-29T18:20:00Z</dcterms:created>
  <dcterms:modified xsi:type="dcterms:W3CDTF">2016-04-29T18:20:00Z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091db076-896b-47d0-b0bf-d7193adbce0b,14;3e88ece3-6836-4472-9d19-4ac5859a7778,2;</vt:lpwstr>
  </property>
  <property fmtid="{D5CDD505-2E9C-101B-9397-08002B2CF9AE}" pid="3" name="Visibilité">
    <vt:lpwstr>Publié</vt:lpwstr>
  </property>
  <property fmtid="{D5CDD505-2E9C-101B-9397-08002B2CF9AE}" pid="4" name="iddoc">
    <vt:lpwstr/>
  </property>
  <property fmtid="{D5CDD505-2E9C-101B-9397-08002B2CF9AE}" pid="5" name="Date de fin de validité">
    <vt:lpwstr/>
  </property>
  <property fmtid="{D5CDD505-2E9C-101B-9397-08002B2CF9AE}" pid="6" name="Produit par">
    <vt:lpwstr/>
  </property>
  <property fmtid="{D5CDD505-2E9C-101B-9397-08002B2CF9AE}" pid="7" name="Type de document">
    <vt:lpwstr/>
  </property>
  <property fmtid="{D5CDD505-2E9C-101B-9397-08002B2CF9AE}" pid="8" name="Nom du fichier migré">
    <vt:lpwstr/>
  </property>
  <property fmtid="{D5CDD505-2E9C-101B-9397-08002B2CF9AE}" pid="9" name="Thèmes">
    <vt:lpwstr/>
  </property>
  <property fmtid="{D5CDD505-2E9C-101B-9397-08002B2CF9AE}" pid="10" name="Dossier">
    <vt:lpwstr/>
  </property>
  <property fmtid="{D5CDD505-2E9C-101B-9397-08002B2CF9AE}" pid="11" name="Mots clefs">
    <vt:lpwstr/>
  </property>
  <property fmtid="{D5CDD505-2E9C-101B-9397-08002B2CF9AE}" pid="12" name="Couverture">
    <vt:lpwstr/>
  </property>
  <property fmtid="{D5CDD505-2E9C-101B-9397-08002B2CF9AE}" pid="13" name="Date de validité">
    <vt:filetime>2014-07-31T14:30:57Z</vt:filetime>
  </property>
  <property fmtid="{D5CDD505-2E9C-101B-9397-08002B2CF9AE}" pid="14" name="Cibles">
    <vt:lpwstr/>
  </property>
  <property fmtid="{D5CDD505-2E9C-101B-9397-08002B2CF9AE}" pid="15" name="Langue">
    <vt:lpwstr>Français</vt:lpwstr>
  </property>
  <property fmtid="{D5CDD505-2E9C-101B-9397-08002B2CF9AE}" pid="16" name="Description0">
    <vt:lpwstr/>
  </property>
  <property fmtid="{D5CDD505-2E9C-101B-9397-08002B2CF9AE}" pid="17" name="ContentTypeId">
    <vt:lpwstr>0x0101003AD5BD97A70D3641969910BEA4B67371</vt:lpwstr>
  </property>
  <property fmtid="{D5CDD505-2E9C-101B-9397-08002B2CF9AE}" pid="18" name="Order">
    <vt:r8>1491400</vt:r8>
  </property>
  <property fmtid="{D5CDD505-2E9C-101B-9397-08002B2CF9AE}" pid="19" name="TemplateUrl">
    <vt:lpwstr/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dtfe">
    <vt:lpwstr>dtfe</vt:lpwstr>
  </property>
  <property fmtid="{D5CDD505-2E9C-101B-9397-08002B2CF9AE}" pid="25" name="Direction">
    <vt:lpwstr>dtfe</vt:lpwstr>
  </property>
</Properties>
</file>